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A" w:rsidRDefault="00D55186">
      <w:r>
        <w:t xml:space="preserve">No se cuenta con </w:t>
      </w:r>
      <w:proofErr w:type="spellStart"/>
      <w:r>
        <w:t>catalogo</w:t>
      </w:r>
      <w:proofErr w:type="spellEnd"/>
      <w:r>
        <w:t xml:space="preserve"> de bienes  que permitan su interrelación</w:t>
      </w:r>
      <w:bookmarkStart w:id="0" w:name="_GoBack"/>
      <w:bookmarkEnd w:id="0"/>
      <w:r>
        <w:t xml:space="preserve"> con los clasificadores </w:t>
      </w:r>
    </w:p>
    <w:sectPr w:rsidR="00885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5D"/>
    <w:rsid w:val="00730CC1"/>
    <w:rsid w:val="00885B8A"/>
    <w:rsid w:val="00D55186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2022-06-04T04:24:00Z</cp:lastPrinted>
  <dcterms:created xsi:type="dcterms:W3CDTF">2022-06-04T04:22:00Z</dcterms:created>
  <dcterms:modified xsi:type="dcterms:W3CDTF">2022-06-04T04:24:00Z</dcterms:modified>
</cp:coreProperties>
</file>