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0D2F3E76" w:rsidR="000B7810" w:rsidRPr="00E00798" w:rsidRDefault="000B7810" w:rsidP="00DF495E">
      <w:pPr>
        <w:tabs>
          <w:tab w:val="left" w:leader="underscore" w:pos="9639"/>
        </w:tabs>
        <w:spacing w:after="0" w:line="240" w:lineRule="auto"/>
        <w:ind w:left="9639" w:hanging="9639"/>
        <w:rPr>
          <w:rFonts w:ascii="Arial" w:hAnsi="Arial" w:cs="Arial"/>
          <w:sz w:val="24"/>
          <w:szCs w:val="24"/>
        </w:rPr>
      </w:pPr>
    </w:p>
    <w:p w14:paraId="294D112B" w14:textId="77777777" w:rsidR="000B7810" w:rsidRPr="00E00798" w:rsidRDefault="000B7810" w:rsidP="00CB41C4">
      <w:pPr>
        <w:tabs>
          <w:tab w:val="left" w:leader="underscore" w:pos="9639"/>
        </w:tabs>
        <w:spacing w:after="0" w:line="240" w:lineRule="auto"/>
        <w:jc w:val="center"/>
        <w:rPr>
          <w:rFonts w:ascii="Arial" w:hAnsi="Arial" w:cs="Arial"/>
          <w:sz w:val="24"/>
          <w:szCs w:val="24"/>
        </w:rPr>
      </w:pPr>
    </w:p>
    <w:p w14:paraId="507776DB" w14:textId="77777777" w:rsidR="007D1E76" w:rsidRPr="0098067D" w:rsidRDefault="007D1E76" w:rsidP="00CB41C4">
      <w:pPr>
        <w:tabs>
          <w:tab w:val="left" w:leader="underscore" w:pos="9639"/>
        </w:tabs>
        <w:spacing w:after="0" w:line="240" w:lineRule="auto"/>
        <w:jc w:val="center"/>
        <w:rPr>
          <w:rFonts w:ascii="Arial" w:hAnsi="Arial" w:cs="Arial"/>
          <w:b/>
          <w:sz w:val="28"/>
          <w:szCs w:val="28"/>
        </w:rPr>
      </w:pPr>
      <w:hyperlink r:id="rId11" w:history="1">
        <w:r w:rsidRPr="0098067D">
          <w:rPr>
            <w:rStyle w:val="Hipervnculo"/>
            <w:rFonts w:ascii="Arial" w:hAnsi="Arial" w:cs="Arial"/>
            <w:b/>
            <w:color w:val="auto"/>
            <w:sz w:val="28"/>
            <w:szCs w:val="28"/>
          </w:rPr>
          <w:t>NOTAS DE GESTIÓN ADMINISTRATIVA</w:t>
        </w:r>
      </w:hyperlink>
    </w:p>
    <w:p w14:paraId="1217A01B" w14:textId="77777777" w:rsidR="007D1E76" w:rsidRPr="00E00798" w:rsidRDefault="007D1E76" w:rsidP="00CB41C4">
      <w:pPr>
        <w:tabs>
          <w:tab w:val="left" w:leader="underscore" w:pos="9639"/>
        </w:tabs>
        <w:spacing w:after="0" w:line="240" w:lineRule="auto"/>
        <w:jc w:val="both"/>
        <w:rPr>
          <w:rFonts w:ascii="Arial" w:hAnsi="Arial" w:cs="Arial"/>
          <w:sz w:val="28"/>
          <w:szCs w:val="28"/>
        </w:rPr>
      </w:pPr>
    </w:p>
    <w:p w14:paraId="2F65D88B"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713110D4"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Los Estados Financieros de los entes públicos, proveen de información financiera a los principales usuarios de la misma, al</w:t>
      </w:r>
      <w:r w:rsidR="00E00323" w:rsidRPr="00E00798">
        <w:rPr>
          <w:rFonts w:ascii="Arial" w:hAnsi="Arial" w:cs="Arial"/>
          <w:sz w:val="24"/>
          <w:szCs w:val="24"/>
        </w:rPr>
        <w:t xml:space="preserve"> Congreso y a los ciudadanos.</w:t>
      </w:r>
    </w:p>
    <w:p w14:paraId="025F8809"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25F26DDB"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00798">
        <w:rPr>
          <w:rFonts w:ascii="Arial" w:hAnsi="Arial" w:cs="Arial"/>
          <w:sz w:val="24"/>
          <w:szCs w:val="24"/>
        </w:rPr>
        <w:t>ismos y sus particularidades.</w:t>
      </w:r>
    </w:p>
    <w:p w14:paraId="606D20F5"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559642E6"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De esta manera, se informa y explica la respuesta del gobierno a las condiciones relacionadas con la información financiera de cada período de gestión; además, de exponer aquellas políticas que podrían afectar la toma de decisi</w:t>
      </w:r>
      <w:r w:rsidR="00E00323" w:rsidRPr="00E00798">
        <w:rPr>
          <w:rFonts w:ascii="Arial" w:hAnsi="Arial" w:cs="Arial"/>
          <w:sz w:val="24"/>
          <w:szCs w:val="24"/>
        </w:rPr>
        <w:t>ones en períodos posteriores.</w:t>
      </w:r>
    </w:p>
    <w:p w14:paraId="009160FA" w14:textId="77777777" w:rsidR="007D1E76" w:rsidRPr="00E00798" w:rsidRDefault="007D1E76" w:rsidP="00CB41C4">
      <w:pPr>
        <w:pStyle w:val="Prrafodelista"/>
        <w:tabs>
          <w:tab w:val="left" w:leader="underscore" w:pos="9639"/>
        </w:tabs>
        <w:spacing w:after="0" w:line="240" w:lineRule="auto"/>
        <w:jc w:val="both"/>
        <w:rPr>
          <w:rFonts w:ascii="Arial" w:hAnsi="Arial" w:cs="Arial"/>
          <w:sz w:val="24"/>
          <w:szCs w:val="24"/>
        </w:rPr>
      </w:pPr>
    </w:p>
    <w:p w14:paraId="64420E1E" w14:textId="77777777" w:rsidR="007D1E76" w:rsidRPr="00E00798" w:rsidRDefault="007D1E76" w:rsidP="00CB41C4">
      <w:pPr>
        <w:pStyle w:val="Prrafodelista"/>
        <w:numPr>
          <w:ilvl w:val="0"/>
          <w:numId w:val="1"/>
        </w:num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Las notas de gestión administrativa deben contener los siguientes puntos:</w:t>
      </w:r>
    </w:p>
    <w:p w14:paraId="552470B0" w14:textId="6EC8F965" w:rsidR="007D1E76" w:rsidRPr="00E00798" w:rsidRDefault="007D1E76" w:rsidP="00CB41C4">
      <w:pPr>
        <w:tabs>
          <w:tab w:val="left" w:leader="underscore" w:pos="9639"/>
        </w:tabs>
        <w:spacing w:after="0" w:line="240" w:lineRule="auto"/>
        <w:jc w:val="both"/>
        <w:rPr>
          <w:rFonts w:ascii="Arial" w:hAnsi="Arial" w:cs="Arial"/>
          <w:sz w:val="24"/>
          <w:szCs w:val="24"/>
        </w:rPr>
      </w:pPr>
    </w:p>
    <w:sdt>
      <w:sdtPr>
        <w:rPr>
          <w:rFonts w:ascii="Arial" w:eastAsia="Calibri" w:hAnsi="Arial" w:cs="Arial"/>
          <w:color w:val="auto"/>
          <w:sz w:val="24"/>
          <w:szCs w:val="24"/>
          <w:lang w:val="es-ES" w:eastAsia="en-US"/>
        </w:rPr>
        <w:id w:val="-191922827"/>
        <w:docPartObj>
          <w:docPartGallery w:val="Table of Contents"/>
          <w:docPartUnique/>
        </w:docPartObj>
      </w:sdtPr>
      <w:sdtEndPr>
        <w:rPr>
          <w:b/>
          <w:bCs/>
        </w:rPr>
      </w:sdtEndPr>
      <w:sdtContent>
        <w:p w14:paraId="68C75D59" w14:textId="5B2ECB74" w:rsidR="00F46719" w:rsidRPr="00E00798" w:rsidRDefault="00F46719">
          <w:pPr>
            <w:pStyle w:val="TtuloTDC"/>
            <w:rPr>
              <w:rFonts w:ascii="Arial" w:hAnsi="Arial" w:cs="Arial"/>
              <w:sz w:val="24"/>
              <w:szCs w:val="24"/>
            </w:rPr>
          </w:pPr>
          <w:r w:rsidRPr="00E00798">
            <w:rPr>
              <w:rFonts w:ascii="Arial" w:hAnsi="Arial" w:cs="Arial"/>
              <w:sz w:val="24"/>
              <w:szCs w:val="24"/>
              <w:lang w:val="es-ES"/>
            </w:rPr>
            <w:t>Contenido</w:t>
          </w:r>
        </w:p>
        <w:p w14:paraId="41648196" w14:textId="183BCD06" w:rsidR="00F46719" w:rsidRPr="00E00798" w:rsidRDefault="00F46719">
          <w:pPr>
            <w:pStyle w:val="TDC2"/>
            <w:tabs>
              <w:tab w:val="right" w:leader="dot" w:pos="9678"/>
            </w:tabs>
            <w:rPr>
              <w:rFonts w:ascii="Arial" w:hAnsi="Arial" w:cs="Arial"/>
              <w:noProof/>
              <w:sz w:val="24"/>
              <w:szCs w:val="24"/>
            </w:rPr>
          </w:pPr>
          <w:r w:rsidRPr="00E00798">
            <w:rPr>
              <w:rFonts w:ascii="Arial" w:hAnsi="Arial" w:cs="Arial"/>
              <w:sz w:val="24"/>
              <w:szCs w:val="24"/>
            </w:rPr>
            <w:fldChar w:fldCharType="begin"/>
          </w:r>
          <w:r w:rsidRPr="00E00798">
            <w:rPr>
              <w:rFonts w:ascii="Arial" w:hAnsi="Arial" w:cs="Arial"/>
              <w:sz w:val="24"/>
              <w:szCs w:val="24"/>
            </w:rPr>
            <w:instrText xml:space="preserve"> TOC \o "1-3" \h \z \u </w:instrText>
          </w:r>
          <w:r w:rsidRPr="00E00798">
            <w:rPr>
              <w:rFonts w:ascii="Arial" w:hAnsi="Arial" w:cs="Arial"/>
              <w:sz w:val="24"/>
              <w:szCs w:val="24"/>
            </w:rPr>
            <w:fldChar w:fldCharType="separate"/>
          </w:r>
          <w:hyperlink w:anchor="_Toc508279621" w:history="1">
            <w:r w:rsidRPr="00E00798">
              <w:rPr>
                <w:rStyle w:val="Hipervnculo"/>
                <w:rFonts w:ascii="Arial" w:hAnsi="Arial" w:cs="Arial"/>
                <w:noProof/>
                <w:sz w:val="24"/>
                <w:szCs w:val="24"/>
              </w:rPr>
              <w:t>1. Introducción:</w:t>
            </w:r>
            <w:r w:rsidRPr="00E00798">
              <w:rPr>
                <w:rFonts w:ascii="Arial" w:hAnsi="Arial" w:cs="Arial"/>
                <w:noProof/>
                <w:webHidden/>
                <w:sz w:val="24"/>
                <w:szCs w:val="24"/>
              </w:rPr>
              <w:tab/>
            </w:r>
            <w:r w:rsidRPr="00E00798">
              <w:rPr>
                <w:rFonts w:ascii="Arial" w:hAnsi="Arial" w:cs="Arial"/>
                <w:noProof/>
                <w:webHidden/>
                <w:sz w:val="24"/>
                <w:szCs w:val="24"/>
              </w:rPr>
              <w:fldChar w:fldCharType="begin"/>
            </w:r>
            <w:r w:rsidRPr="00E00798">
              <w:rPr>
                <w:rFonts w:ascii="Arial" w:hAnsi="Arial" w:cs="Arial"/>
                <w:noProof/>
                <w:webHidden/>
                <w:sz w:val="24"/>
                <w:szCs w:val="24"/>
              </w:rPr>
              <w:instrText xml:space="preserve"> PAGEREF _Toc508279621 \h </w:instrText>
            </w:r>
            <w:r w:rsidRPr="00E00798">
              <w:rPr>
                <w:rFonts w:ascii="Arial" w:hAnsi="Arial" w:cs="Arial"/>
                <w:noProof/>
                <w:webHidden/>
                <w:sz w:val="24"/>
                <w:szCs w:val="24"/>
              </w:rPr>
            </w:r>
            <w:r w:rsidRPr="00E00798">
              <w:rPr>
                <w:rFonts w:ascii="Arial" w:hAnsi="Arial" w:cs="Arial"/>
                <w:noProof/>
                <w:webHidden/>
                <w:sz w:val="24"/>
                <w:szCs w:val="24"/>
              </w:rPr>
              <w:fldChar w:fldCharType="separate"/>
            </w:r>
            <w:r w:rsidR="0098067D">
              <w:rPr>
                <w:rFonts w:ascii="Arial" w:hAnsi="Arial" w:cs="Arial"/>
                <w:noProof/>
                <w:webHidden/>
                <w:sz w:val="24"/>
                <w:szCs w:val="24"/>
              </w:rPr>
              <w:t>2</w:t>
            </w:r>
            <w:r w:rsidRPr="00E00798">
              <w:rPr>
                <w:rFonts w:ascii="Arial" w:hAnsi="Arial" w:cs="Arial"/>
                <w:noProof/>
                <w:webHidden/>
                <w:sz w:val="24"/>
                <w:szCs w:val="24"/>
              </w:rPr>
              <w:fldChar w:fldCharType="end"/>
            </w:r>
          </w:hyperlink>
        </w:p>
        <w:p w14:paraId="47CC41D1" w14:textId="1481040D" w:rsidR="00F46719" w:rsidRPr="00E00798" w:rsidRDefault="00F46719">
          <w:pPr>
            <w:pStyle w:val="TDC2"/>
            <w:tabs>
              <w:tab w:val="right" w:leader="dot" w:pos="9678"/>
            </w:tabs>
            <w:rPr>
              <w:rFonts w:ascii="Arial" w:hAnsi="Arial" w:cs="Arial"/>
              <w:noProof/>
              <w:sz w:val="24"/>
              <w:szCs w:val="24"/>
            </w:rPr>
          </w:pPr>
          <w:hyperlink w:anchor="_Toc508279622" w:history="1">
            <w:r w:rsidRPr="00E00798">
              <w:rPr>
                <w:rStyle w:val="Hipervnculo"/>
                <w:rFonts w:ascii="Arial" w:hAnsi="Arial" w:cs="Arial"/>
                <w:noProof/>
                <w:sz w:val="24"/>
                <w:szCs w:val="24"/>
              </w:rPr>
              <w:t>2. Describir el panorama Económico y Financiero:</w:t>
            </w:r>
            <w:r w:rsidRPr="00E00798">
              <w:rPr>
                <w:rFonts w:ascii="Arial" w:hAnsi="Arial" w:cs="Arial"/>
                <w:noProof/>
                <w:webHidden/>
                <w:sz w:val="24"/>
                <w:szCs w:val="24"/>
              </w:rPr>
              <w:tab/>
            </w:r>
            <w:r w:rsidRPr="00E00798">
              <w:rPr>
                <w:rFonts w:ascii="Arial" w:hAnsi="Arial" w:cs="Arial"/>
                <w:noProof/>
                <w:webHidden/>
                <w:sz w:val="24"/>
                <w:szCs w:val="24"/>
              </w:rPr>
              <w:fldChar w:fldCharType="begin"/>
            </w:r>
            <w:r w:rsidRPr="00E00798">
              <w:rPr>
                <w:rFonts w:ascii="Arial" w:hAnsi="Arial" w:cs="Arial"/>
                <w:noProof/>
                <w:webHidden/>
                <w:sz w:val="24"/>
                <w:szCs w:val="24"/>
              </w:rPr>
              <w:instrText xml:space="preserve"> PAGEREF _Toc508279622 \h </w:instrText>
            </w:r>
            <w:r w:rsidRPr="00E00798">
              <w:rPr>
                <w:rFonts w:ascii="Arial" w:hAnsi="Arial" w:cs="Arial"/>
                <w:noProof/>
                <w:webHidden/>
                <w:sz w:val="24"/>
                <w:szCs w:val="24"/>
              </w:rPr>
            </w:r>
            <w:r w:rsidRPr="00E00798">
              <w:rPr>
                <w:rFonts w:ascii="Arial" w:hAnsi="Arial" w:cs="Arial"/>
                <w:noProof/>
                <w:webHidden/>
                <w:sz w:val="24"/>
                <w:szCs w:val="24"/>
              </w:rPr>
              <w:fldChar w:fldCharType="separate"/>
            </w:r>
            <w:r w:rsidR="0098067D">
              <w:rPr>
                <w:rFonts w:ascii="Arial" w:hAnsi="Arial" w:cs="Arial"/>
                <w:noProof/>
                <w:webHidden/>
                <w:sz w:val="24"/>
                <w:szCs w:val="24"/>
              </w:rPr>
              <w:t>2</w:t>
            </w:r>
            <w:r w:rsidRPr="00E00798">
              <w:rPr>
                <w:rFonts w:ascii="Arial" w:hAnsi="Arial" w:cs="Arial"/>
                <w:noProof/>
                <w:webHidden/>
                <w:sz w:val="24"/>
                <w:szCs w:val="24"/>
              </w:rPr>
              <w:fldChar w:fldCharType="end"/>
            </w:r>
          </w:hyperlink>
        </w:p>
        <w:p w14:paraId="0205BF1A" w14:textId="71FD202E" w:rsidR="00F46719" w:rsidRPr="00E00798" w:rsidRDefault="00F46719">
          <w:pPr>
            <w:pStyle w:val="TDC2"/>
            <w:tabs>
              <w:tab w:val="right" w:leader="dot" w:pos="9678"/>
            </w:tabs>
            <w:rPr>
              <w:rFonts w:ascii="Arial" w:hAnsi="Arial" w:cs="Arial"/>
              <w:noProof/>
              <w:sz w:val="24"/>
              <w:szCs w:val="24"/>
            </w:rPr>
          </w:pPr>
          <w:hyperlink w:anchor="_Toc508279623" w:history="1">
            <w:r w:rsidRPr="00E00798">
              <w:rPr>
                <w:rStyle w:val="Hipervnculo"/>
                <w:rFonts w:ascii="Arial" w:hAnsi="Arial" w:cs="Arial"/>
                <w:noProof/>
                <w:sz w:val="24"/>
                <w:szCs w:val="24"/>
              </w:rPr>
              <w:t>3. Autorización e Historia:</w:t>
            </w:r>
            <w:r w:rsidRPr="00E00798">
              <w:rPr>
                <w:rFonts w:ascii="Arial" w:hAnsi="Arial" w:cs="Arial"/>
                <w:noProof/>
                <w:webHidden/>
                <w:sz w:val="24"/>
                <w:szCs w:val="24"/>
              </w:rPr>
              <w:tab/>
            </w:r>
            <w:r w:rsidRPr="00E00798">
              <w:rPr>
                <w:rFonts w:ascii="Arial" w:hAnsi="Arial" w:cs="Arial"/>
                <w:noProof/>
                <w:webHidden/>
                <w:sz w:val="24"/>
                <w:szCs w:val="24"/>
              </w:rPr>
              <w:fldChar w:fldCharType="begin"/>
            </w:r>
            <w:r w:rsidRPr="00E00798">
              <w:rPr>
                <w:rFonts w:ascii="Arial" w:hAnsi="Arial" w:cs="Arial"/>
                <w:noProof/>
                <w:webHidden/>
                <w:sz w:val="24"/>
                <w:szCs w:val="24"/>
              </w:rPr>
              <w:instrText xml:space="preserve"> PAGEREF _Toc508279623 \h </w:instrText>
            </w:r>
            <w:r w:rsidRPr="00E00798">
              <w:rPr>
                <w:rFonts w:ascii="Arial" w:hAnsi="Arial" w:cs="Arial"/>
                <w:noProof/>
                <w:webHidden/>
                <w:sz w:val="24"/>
                <w:szCs w:val="24"/>
              </w:rPr>
            </w:r>
            <w:r w:rsidRPr="00E00798">
              <w:rPr>
                <w:rFonts w:ascii="Arial" w:hAnsi="Arial" w:cs="Arial"/>
                <w:noProof/>
                <w:webHidden/>
                <w:sz w:val="24"/>
                <w:szCs w:val="24"/>
              </w:rPr>
              <w:fldChar w:fldCharType="separate"/>
            </w:r>
            <w:r w:rsidR="0098067D">
              <w:rPr>
                <w:rFonts w:ascii="Arial" w:hAnsi="Arial" w:cs="Arial"/>
                <w:noProof/>
                <w:webHidden/>
                <w:sz w:val="24"/>
                <w:szCs w:val="24"/>
              </w:rPr>
              <w:t>2</w:t>
            </w:r>
            <w:r w:rsidRPr="00E00798">
              <w:rPr>
                <w:rFonts w:ascii="Arial" w:hAnsi="Arial" w:cs="Arial"/>
                <w:noProof/>
                <w:webHidden/>
                <w:sz w:val="24"/>
                <w:szCs w:val="24"/>
              </w:rPr>
              <w:fldChar w:fldCharType="end"/>
            </w:r>
          </w:hyperlink>
        </w:p>
        <w:p w14:paraId="3181098F" w14:textId="21C3033F" w:rsidR="00F46719" w:rsidRPr="00E00798" w:rsidRDefault="00F46719">
          <w:pPr>
            <w:pStyle w:val="TDC2"/>
            <w:tabs>
              <w:tab w:val="right" w:leader="dot" w:pos="9678"/>
            </w:tabs>
            <w:rPr>
              <w:rFonts w:ascii="Arial" w:hAnsi="Arial" w:cs="Arial"/>
              <w:noProof/>
              <w:sz w:val="24"/>
              <w:szCs w:val="24"/>
            </w:rPr>
          </w:pPr>
          <w:hyperlink w:anchor="_Toc508279624" w:history="1">
            <w:r w:rsidRPr="00E00798">
              <w:rPr>
                <w:rStyle w:val="Hipervnculo"/>
                <w:rFonts w:ascii="Arial" w:hAnsi="Arial" w:cs="Arial"/>
                <w:noProof/>
                <w:sz w:val="24"/>
                <w:szCs w:val="24"/>
              </w:rPr>
              <w:t>4. Organización y Objeto Social:</w:t>
            </w:r>
            <w:r w:rsidRPr="00E00798">
              <w:rPr>
                <w:rFonts w:ascii="Arial" w:hAnsi="Arial" w:cs="Arial"/>
                <w:noProof/>
                <w:webHidden/>
                <w:sz w:val="24"/>
                <w:szCs w:val="24"/>
              </w:rPr>
              <w:tab/>
            </w:r>
            <w:r w:rsidRPr="00E00798">
              <w:rPr>
                <w:rFonts w:ascii="Arial" w:hAnsi="Arial" w:cs="Arial"/>
                <w:noProof/>
                <w:webHidden/>
                <w:sz w:val="24"/>
                <w:szCs w:val="24"/>
              </w:rPr>
              <w:fldChar w:fldCharType="begin"/>
            </w:r>
            <w:r w:rsidRPr="00E00798">
              <w:rPr>
                <w:rFonts w:ascii="Arial" w:hAnsi="Arial" w:cs="Arial"/>
                <w:noProof/>
                <w:webHidden/>
                <w:sz w:val="24"/>
                <w:szCs w:val="24"/>
              </w:rPr>
              <w:instrText xml:space="preserve"> PAGEREF _Toc508279624 \h </w:instrText>
            </w:r>
            <w:r w:rsidRPr="00E00798">
              <w:rPr>
                <w:rFonts w:ascii="Arial" w:hAnsi="Arial" w:cs="Arial"/>
                <w:noProof/>
                <w:webHidden/>
                <w:sz w:val="24"/>
                <w:szCs w:val="24"/>
              </w:rPr>
            </w:r>
            <w:r w:rsidRPr="00E00798">
              <w:rPr>
                <w:rFonts w:ascii="Arial" w:hAnsi="Arial" w:cs="Arial"/>
                <w:noProof/>
                <w:webHidden/>
                <w:sz w:val="24"/>
                <w:szCs w:val="24"/>
              </w:rPr>
              <w:fldChar w:fldCharType="separate"/>
            </w:r>
            <w:r w:rsidR="0098067D">
              <w:rPr>
                <w:rFonts w:ascii="Arial" w:hAnsi="Arial" w:cs="Arial"/>
                <w:noProof/>
                <w:webHidden/>
                <w:sz w:val="24"/>
                <w:szCs w:val="24"/>
              </w:rPr>
              <w:t>4</w:t>
            </w:r>
            <w:r w:rsidRPr="00E00798">
              <w:rPr>
                <w:rFonts w:ascii="Arial" w:hAnsi="Arial" w:cs="Arial"/>
                <w:noProof/>
                <w:webHidden/>
                <w:sz w:val="24"/>
                <w:szCs w:val="24"/>
              </w:rPr>
              <w:fldChar w:fldCharType="end"/>
            </w:r>
          </w:hyperlink>
        </w:p>
        <w:p w14:paraId="3E5886DF" w14:textId="7487484E" w:rsidR="00F46719" w:rsidRPr="00E00798" w:rsidRDefault="00F46719">
          <w:pPr>
            <w:pStyle w:val="TDC2"/>
            <w:tabs>
              <w:tab w:val="right" w:leader="dot" w:pos="9678"/>
            </w:tabs>
            <w:rPr>
              <w:rFonts w:ascii="Arial" w:hAnsi="Arial" w:cs="Arial"/>
              <w:noProof/>
              <w:sz w:val="24"/>
              <w:szCs w:val="24"/>
            </w:rPr>
          </w:pPr>
          <w:hyperlink w:anchor="_Toc508279625" w:history="1">
            <w:r w:rsidRPr="00E00798">
              <w:rPr>
                <w:rStyle w:val="Hipervnculo"/>
                <w:rFonts w:ascii="Arial" w:hAnsi="Arial" w:cs="Arial"/>
                <w:noProof/>
                <w:sz w:val="24"/>
                <w:szCs w:val="24"/>
              </w:rPr>
              <w:t>5. Bases de Preparación de los Estados Financieros:</w:t>
            </w:r>
            <w:r w:rsidRPr="00E00798">
              <w:rPr>
                <w:rFonts w:ascii="Arial" w:hAnsi="Arial" w:cs="Arial"/>
                <w:noProof/>
                <w:webHidden/>
                <w:sz w:val="24"/>
                <w:szCs w:val="24"/>
              </w:rPr>
              <w:tab/>
            </w:r>
            <w:r w:rsidRPr="00E00798">
              <w:rPr>
                <w:rFonts w:ascii="Arial" w:hAnsi="Arial" w:cs="Arial"/>
                <w:noProof/>
                <w:webHidden/>
                <w:sz w:val="24"/>
                <w:szCs w:val="24"/>
              </w:rPr>
              <w:fldChar w:fldCharType="begin"/>
            </w:r>
            <w:r w:rsidRPr="00E00798">
              <w:rPr>
                <w:rFonts w:ascii="Arial" w:hAnsi="Arial" w:cs="Arial"/>
                <w:noProof/>
                <w:webHidden/>
                <w:sz w:val="24"/>
                <w:szCs w:val="24"/>
              </w:rPr>
              <w:instrText xml:space="preserve"> PAGEREF _Toc508279625 \h </w:instrText>
            </w:r>
            <w:r w:rsidRPr="00E00798">
              <w:rPr>
                <w:rFonts w:ascii="Arial" w:hAnsi="Arial" w:cs="Arial"/>
                <w:noProof/>
                <w:webHidden/>
                <w:sz w:val="24"/>
                <w:szCs w:val="24"/>
              </w:rPr>
            </w:r>
            <w:r w:rsidRPr="00E00798">
              <w:rPr>
                <w:rFonts w:ascii="Arial" w:hAnsi="Arial" w:cs="Arial"/>
                <w:noProof/>
                <w:webHidden/>
                <w:sz w:val="24"/>
                <w:szCs w:val="24"/>
              </w:rPr>
              <w:fldChar w:fldCharType="separate"/>
            </w:r>
            <w:r w:rsidR="0098067D">
              <w:rPr>
                <w:rFonts w:ascii="Arial" w:hAnsi="Arial" w:cs="Arial"/>
                <w:noProof/>
                <w:webHidden/>
                <w:sz w:val="24"/>
                <w:szCs w:val="24"/>
              </w:rPr>
              <w:t>5</w:t>
            </w:r>
            <w:r w:rsidRPr="00E00798">
              <w:rPr>
                <w:rFonts w:ascii="Arial" w:hAnsi="Arial" w:cs="Arial"/>
                <w:noProof/>
                <w:webHidden/>
                <w:sz w:val="24"/>
                <w:szCs w:val="24"/>
              </w:rPr>
              <w:fldChar w:fldCharType="end"/>
            </w:r>
          </w:hyperlink>
        </w:p>
        <w:p w14:paraId="653AF446" w14:textId="34DDC931" w:rsidR="00F46719" w:rsidRPr="00E00798" w:rsidRDefault="00F46719">
          <w:pPr>
            <w:pStyle w:val="TDC2"/>
            <w:tabs>
              <w:tab w:val="right" w:leader="dot" w:pos="9678"/>
            </w:tabs>
            <w:rPr>
              <w:rFonts w:ascii="Arial" w:hAnsi="Arial" w:cs="Arial"/>
              <w:noProof/>
              <w:sz w:val="24"/>
              <w:szCs w:val="24"/>
            </w:rPr>
          </w:pPr>
          <w:hyperlink w:anchor="_Toc508279626" w:history="1">
            <w:r w:rsidRPr="00E00798">
              <w:rPr>
                <w:rStyle w:val="Hipervnculo"/>
                <w:rFonts w:ascii="Arial" w:hAnsi="Arial" w:cs="Arial"/>
                <w:noProof/>
                <w:sz w:val="24"/>
                <w:szCs w:val="24"/>
              </w:rPr>
              <w:t>6. Políticas de Contabilidad Significativas:</w:t>
            </w:r>
            <w:r w:rsidRPr="00E00798">
              <w:rPr>
                <w:rFonts w:ascii="Arial" w:hAnsi="Arial" w:cs="Arial"/>
                <w:noProof/>
                <w:webHidden/>
                <w:sz w:val="24"/>
                <w:szCs w:val="24"/>
              </w:rPr>
              <w:tab/>
            </w:r>
            <w:r w:rsidRPr="00E00798">
              <w:rPr>
                <w:rFonts w:ascii="Arial" w:hAnsi="Arial" w:cs="Arial"/>
                <w:noProof/>
                <w:webHidden/>
                <w:sz w:val="24"/>
                <w:szCs w:val="24"/>
              </w:rPr>
              <w:fldChar w:fldCharType="begin"/>
            </w:r>
            <w:r w:rsidRPr="00E00798">
              <w:rPr>
                <w:rFonts w:ascii="Arial" w:hAnsi="Arial" w:cs="Arial"/>
                <w:noProof/>
                <w:webHidden/>
                <w:sz w:val="24"/>
                <w:szCs w:val="24"/>
              </w:rPr>
              <w:instrText xml:space="preserve"> PAGEREF _Toc508279626 \h </w:instrText>
            </w:r>
            <w:r w:rsidRPr="00E00798">
              <w:rPr>
                <w:rFonts w:ascii="Arial" w:hAnsi="Arial" w:cs="Arial"/>
                <w:noProof/>
                <w:webHidden/>
                <w:sz w:val="24"/>
                <w:szCs w:val="24"/>
              </w:rPr>
            </w:r>
            <w:r w:rsidRPr="00E00798">
              <w:rPr>
                <w:rFonts w:ascii="Arial" w:hAnsi="Arial" w:cs="Arial"/>
                <w:noProof/>
                <w:webHidden/>
                <w:sz w:val="24"/>
                <w:szCs w:val="24"/>
              </w:rPr>
              <w:fldChar w:fldCharType="separate"/>
            </w:r>
            <w:r w:rsidR="0098067D">
              <w:rPr>
                <w:rFonts w:ascii="Arial" w:hAnsi="Arial" w:cs="Arial"/>
                <w:noProof/>
                <w:webHidden/>
                <w:sz w:val="24"/>
                <w:szCs w:val="24"/>
              </w:rPr>
              <w:t>7</w:t>
            </w:r>
            <w:r w:rsidRPr="00E00798">
              <w:rPr>
                <w:rFonts w:ascii="Arial" w:hAnsi="Arial" w:cs="Arial"/>
                <w:noProof/>
                <w:webHidden/>
                <w:sz w:val="24"/>
                <w:szCs w:val="24"/>
              </w:rPr>
              <w:fldChar w:fldCharType="end"/>
            </w:r>
          </w:hyperlink>
        </w:p>
        <w:p w14:paraId="21BA046A" w14:textId="266BAD36" w:rsidR="00F46719" w:rsidRPr="00E00798" w:rsidRDefault="00F46719">
          <w:pPr>
            <w:pStyle w:val="TDC2"/>
            <w:tabs>
              <w:tab w:val="right" w:leader="dot" w:pos="9678"/>
            </w:tabs>
            <w:rPr>
              <w:rFonts w:ascii="Arial" w:hAnsi="Arial" w:cs="Arial"/>
              <w:noProof/>
              <w:sz w:val="24"/>
              <w:szCs w:val="24"/>
            </w:rPr>
          </w:pPr>
          <w:hyperlink w:anchor="_Toc508279627" w:history="1">
            <w:r w:rsidRPr="00E00798">
              <w:rPr>
                <w:rStyle w:val="Hipervnculo"/>
                <w:rFonts w:ascii="Arial" w:hAnsi="Arial" w:cs="Arial"/>
                <w:noProof/>
                <w:sz w:val="24"/>
                <w:szCs w:val="24"/>
              </w:rPr>
              <w:t>7. Posición en Moneda Extranjera y Protección por Riesgo Cambiario:</w:t>
            </w:r>
            <w:r w:rsidRPr="00E00798">
              <w:rPr>
                <w:rFonts w:ascii="Arial" w:hAnsi="Arial" w:cs="Arial"/>
                <w:noProof/>
                <w:webHidden/>
                <w:sz w:val="24"/>
                <w:szCs w:val="24"/>
              </w:rPr>
              <w:tab/>
            </w:r>
            <w:r w:rsidRPr="00E00798">
              <w:rPr>
                <w:rFonts w:ascii="Arial" w:hAnsi="Arial" w:cs="Arial"/>
                <w:noProof/>
                <w:webHidden/>
                <w:sz w:val="24"/>
                <w:szCs w:val="24"/>
              </w:rPr>
              <w:fldChar w:fldCharType="begin"/>
            </w:r>
            <w:r w:rsidRPr="00E00798">
              <w:rPr>
                <w:rFonts w:ascii="Arial" w:hAnsi="Arial" w:cs="Arial"/>
                <w:noProof/>
                <w:webHidden/>
                <w:sz w:val="24"/>
                <w:szCs w:val="24"/>
              </w:rPr>
              <w:instrText xml:space="preserve"> PAGEREF _Toc508279627 \h </w:instrText>
            </w:r>
            <w:r w:rsidRPr="00E00798">
              <w:rPr>
                <w:rFonts w:ascii="Arial" w:hAnsi="Arial" w:cs="Arial"/>
                <w:noProof/>
                <w:webHidden/>
                <w:sz w:val="24"/>
                <w:szCs w:val="24"/>
              </w:rPr>
            </w:r>
            <w:r w:rsidRPr="00E00798">
              <w:rPr>
                <w:rFonts w:ascii="Arial" w:hAnsi="Arial" w:cs="Arial"/>
                <w:noProof/>
                <w:webHidden/>
                <w:sz w:val="24"/>
                <w:szCs w:val="24"/>
              </w:rPr>
              <w:fldChar w:fldCharType="separate"/>
            </w:r>
            <w:r w:rsidR="0098067D">
              <w:rPr>
                <w:rFonts w:ascii="Arial" w:hAnsi="Arial" w:cs="Arial"/>
                <w:noProof/>
                <w:webHidden/>
                <w:sz w:val="24"/>
                <w:szCs w:val="24"/>
              </w:rPr>
              <w:t>8</w:t>
            </w:r>
            <w:r w:rsidRPr="00E00798">
              <w:rPr>
                <w:rFonts w:ascii="Arial" w:hAnsi="Arial" w:cs="Arial"/>
                <w:noProof/>
                <w:webHidden/>
                <w:sz w:val="24"/>
                <w:szCs w:val="24"/>
              </w:rPr>
              <w:fldChar w:fldCharType="end"/>
            </w:r>
          </w:hyperlink>
        </w:p>
        <w:p w14:paraId="784807F5" w14:textId="45824D31" w:rsidR="00F46719" w:rsidRPr="00E00798" w:rsidRDefault="00F46719">
          <w:pPr>
            <w:pStyle w:val="TDC2"/>
            <w:tabs>
              <w:tab w:val="right" w:leader="dot" w:pos="9678"/>
            </w:tabs>
            <w:rPr>
              <w:rFonts w:ascii="Arial" w:hAnsi="Arial" w:cs="Arial"/>
              <w:noProof/>
              <w:sz w:val="24"/>
              <w:szCs w:val="24"/>
            </w:rPr>
          </w:pPr>
          <w:hyperlink w:anchor="_Toc508279628" w:history="1">
            <w:r w:rsidRPr="00E00798">
              <w:rPr>
                <w:rStyle w:val="Hipervnculo"/>
                <w:rFonts w:ascii="Arial" w:hAnsi="Arial" w:cs="Arial"/>
                <w:noProof/>
                <w:sz w:val="24"/>
                <w:szCs w:val="24"/>
              </w:rPr>
              <w:t>8. Reporte Analítico del Activo:</w:t>
            </w:r>
            <w:r w:rsidRPr="00E00798">
              <w:rPr>
                <w:rFonts w:ascii="Arial" w:hAnsi="Arial" w:cs="Arial"/>
                <w:noProof/>
                <w:webHidden/>
                <w:sz w:val="24"/>
                <w:szCs w:val="24"/>
              </w:rPr>
              <w:tab/>
            </w:r>
            <w:r w:rsidRPr="00E00798">
              <w:rPr>
                <w:rFonts w:ascii="Arial" w:hAnsi="Arial" w:cs="Arial"/>
                <w:noProof/>
                <w:webHidden/>
                <w:sz w:val="24"/>
                <w:szCs w:val="24"/>
              </w:rPr>
              <w:fldChar w:fldCharType="begin"/>
            </w:r>
            <w:r w:rsidRPr="00E00798">
              <w:rPr>
                <w:rFonts w:ascii="Arial" w:hAnsi="Arial" w:cs="Arial"/>
                <w:noProof/>
                <w:webHidden/>
                <w:sz w:val="24"/>
                <w:szCs w:val="24"/>
              </w:rPr>
              <w:instrText xml:space="preserve"> PAGEREF _Toc508279628 \h </w:instrText>
            </w:r>
            <w:r w:rsidRPr="00E00798">
              <w:rPr>
                <w:rFonts w:ascii="Arial" w:hAnsi="Arial" w:cs="Arial"/>
                <w:noProof/>
                <w:webHidden/>
                <w:sz w:val="24"/>
                <w:szCs w:val="24"/>
              </w:rPr>
            </w:r>
            <w:r w:rsidRPr="00E00798">
              <w:rPr>
                <w:rFonts w:ascii="Arial" w:hAnsi="Arial" w:cs="Arial"/>
                <w:noProof/>
                <w:webHidden/>
                <w:sz w:val="24"/>
                <w:szCs w:val="24"/>
              </w:rPr>
              <w:fldChar w:fldCharType="separate"/>
            </w:r>
            <w:r w:rsidR="0098067D">
              <w:rPr>
                <w:rFonts w:ascii="Arial" w:hAnsi="Arial" w:cs="Arial"/>
                <w:noProof/>
                <w:webHidden/>
                <w:sz w:val="24"/>
                <w:szCs w:val="24"/>
              </w:rPr>
              <w:t>9</w:t>
            </w:r>
            <w:r w:rsidRPr="00E00798">
              <w:rPr>
                <w:rFonts w:ascii="Arial" w:hAnsi="Arial" w:cs="Arial"/>
                <w:noProof/>
                <w:webHidden/>
                <w:sz w:val="24"/>
                <w:szCs w:val="24"/>
              </w:rPr>
              <w:fldChar w:fldCharType="end"/>
            </w:r>
          </w:hyperlink>
        </w:p>
        <w:p w14:paraId="7E663DB5" w14:textId="2830DB0A" w:rsidR="00F46719" w:rsidRPr="00E00798" w:rsidRDefault="00F46719">
          <w:pPr>
            <w:pStyle w:val="TDC2"/>
            <w:tabs>
              <w:tab w:val="right" w:leader="dot" w:pos="9678"/>
            </w:tabs>
            <w:rPr>
              <w:rFonts w:ascii="Arial" w:hAnsi="Arial" w:cs="Arial"/>
              <w:noProof/>
              <w:sz w:val="24"/>
              <w:szCs w:val="24"/>
            </w:rPr>
          </w:pPr>
          <w:hyperlink w:anchor="_Toc508279629" w:history="1">
            <w:r w:rsidRPr="00E00798">
              <w:rPr>
                <w:rStyle w:val="Hipervnculo"/>
                <w:rFonts w:ascii="Arial" w:hAnsi="Arial" w:cs="Arial"/>
                <w:noProof/>
                <w:sz w:val="24"/>
                <w:szCs w:val="24"/>
              </w:rPr>
              <w:t>9. Fideicomisos, Mandatos y Análogos:</w:t>
            </w:r>
            <w:r w:rsidRPr="00E00798">
              <w:rPr>
                <w:rFonts w:ascii="Arial" w:hAnsi="Arial" w:cs="Arial"/>
                <w:noProof/>
                <w:webHidden/>
                <w:sz w:val="24"/>
                <w:szCs w:val="24"/>
              </w:rPr>
              <w:tab/>
            </w:r>
            <w:r w:rsidRPr="00E00798">
              <w:rPr>
                <w:rFonts w:ascii="Arial" w:hAnsi="Arial" w:cs="Arial"/>
                <w:noProof/>
                <w:webHidden/>
                <w:sz w:val="24"/>
                <w:szCs w:val="24"/>
              </w:rPr>
              <w:fldChar w:fldCharType="begin"/>
            </w:r>
            <w:r w:rsidRPr="00E00798">
              <w:rPr>
                <w:rFonts w:ascii="Arial" w:hAnsi="Arial" w:cs="Arial"/>
                <w:noProof/>
                <w:webHidden/>
                <w:sz w:val="24"/>
                <w:szCs w:val="24"/>
              </w:rPr>
              <w:instrText xml:space="preserve"> PAGEREF _Toc508279629 \h </w:instrText>
            </w:r>
            <w:r w:rsidRPr="00E00798">
              <w:rPr>
                <w:rFonts w:ascii="Arial" w:hAnsi="Arial" w:cs="Arial"/>
                <w:noProof/>
                <w:webHidden/>
                <w:sz w:val="24"/>
                <w:szCs w:val="24"/>
              </w:rPr>
            </w:r>
            <w:r w:rsidRPr="00E00798">
              <w:rPr>
                <w:rFonts w:ascii="Arial" w:hAnsi="Arial" w:cs="Arial"/>
                <w:noProof/>
                <w:webHidden/>
                <w:sz w:val="24"/>
                <w:szCs w:val="24"/>
              </w:rPr>
              <w:fldChar w:fldCharType="separate"/>
            </w:r>
            <w:r w:rsidR="0098067D">
              <w:rPr>
                <w:rFonts w:ascii="Arial" w:hAnsi="Arial" w:cs="Arial"/>
                <w:noProof/>
                <w:webHidden/>
                <w:sz w:val="24"/>
                <w:szCs w:val="24"/>
              </w:rPr>
              <w:t>10</w:t>
            </w:r>
            <w:r w:rsidRPr="00E00798">
              <w:rPr>
                <w:rFonts w:ascii="Arial" w:hAnsi="Arial" w:cs="Arial"/>
                <w:noProof/>
                <w:webHidden/>
                <w:sz w:val="24"/>
                <w:szCs w:val="24"/>
              </w:rPr>
              <w:fldChar w:fldCharType="end"/>
            </w:r>
          </w:hyperlink>
        </w:p>
        <w:p w14:paraId="335A44C3" w14:textId="124641C8" w:rsidR="00F46719" w:rsidRPr="00E00798" w:rsidRDefault="00F46719">
          <w:pPr>
            <w:pStyle w:val="TDC2"/>
            <w:tabs>
              <w:tab w:val="right" w:leader="dot" w:pos="9678"/>
            </w:tabs>
            <w:rPr>
              <w:rFonts w:ascii="Arial" w:hAnsi="Arial" w:cs="Arial"/>
              <w:noProof/>
              <w:sz w:val="24"/>
              <w:szCs w:val="24"/>
            </w:rPr>
          </w:pPr>
          <w:hyperlink w:anchor="_Toc508279630" w:history="1">
            <w:r w:rsidRPr="00E00798">
              <w:rPr>
                <w:rStyle w:val="Hipervnculo"/>
                <w:rFonts w:ascii="Arial" w:hAnsi="Arial" w:cs="Arial"/>
                <w:noProof/>
                <w:sz w:val="24"/>
                <w:szCs w:val="24"/>
              </w:rPr>
              <w:t>10. Reporte de la Recaudación:</w:t>
            </w:r>
            <w:r w:rsidRPr="00E00798">
              <w:rPr>
                <w:rFonts w:ascii="Arial" w:hAnsi="Arial" w:cs="Arial"/>
                <w:noProof/>
                <w:webHidden/>
                <w:sz w:val="24"/>
                <w:szCs w:val="24"/>
              </w:rPr>
              <w:tab/>
            </w:r>
            <w:r w:rsidRPr="00E00798">
              <w:rPr>
                <w:rFonts w:ascii="Arial" w:hAnsi="Arial" w:cs="Arial"/>
                <w:noProof/>
                <w:webHidden/>
                <w:sz w:val="24"/>
                <w:szCs w:val="24"/>
              </w:rPr>
              <w:fldChar w:fldCharType="begin"/>
            </w:r>
            <w:r w:rsidRPr="00E00798">
              <w:rPr>
                <w:rFonts w:ascii="Arial" w:hAnsi="Arial" w:cs="Arial"/>
                <w:noProof/>
                <w:webHidden/>
                <w:sz w:val="24"/>
                <w:szCs w:val="24"/>
              </w:rPr>
              <w:instrText xml:space="preserve"> PAGEREF _Toc508279630 \h </w:instrText>
            </w:r>
            <w:r w:rsidRPr="00E00798">
              <w:rPr>
                <w:rFonts w:ascii="Arial" w:hAnsi="Arial" w:cs="Arial"/>
                <w:noProof/>
                <w:webHidden/>
                <w:sz w:val="24"/>
                <w:szCs w:val="24"/>
              </w:rPr>
            </w:r>
            <w:r w:rsidRPr="00E00798">
              <w:rPr>
                <w:rFonts w:ascii="Arial" w:hAnsi="Arial" w:cs="Arial"/>
                <w:noProof/>
                <w:webHidden/>
                <w:sz w:val="24"/>
                <w:szCs w:val="24"/>
              </w:rPr>
              <w:fldChar w:fldCharType="separate"/>
            </w:r>
            <w:r w:rsidR="0098067D">
              <w:rPr>
                <w:rFonts w:ascii="Arial" w:hAnsi="Arial" w:cs="Arial"/>
                <w:noProof/>
                <w:webHidden/>
                <w:sz w:val="24"/>
                <w:szCs w:val="24"/>
              </w:rPr>
              <w:t>11</w:t>
            </w:r>
            <w:r w:rsidRPr="00E00798">
              <w:rPr>
                <w:rFonts w:ascii="Arial" w:hAnsi="Arial" w:cs="Arial"/>
                <w:noProof/>
                <w:webHidden/>
                <w:sz w:val="24"/>
                <w:szCs w:val="24"/>
              </w:rPr>
              <w:fldChar w:fldCharType="end"/>
            </w:r>
          </w:hyperlink>
        </w:p>
        <w:p w14:paraId="290CB7FF" w14:textId="0928C206" w:rsidR="00F46719" w:rsidRPr="00E00798" w:rsidRDefault="00F46719">
          <w:pPr>
            <w:pStyle w:val="TDC2"/>
            <w:tabs>
              <w:tab w:val="right" w:leader="dot" w:pos="9678"/>
            </w:tabs>
            <w:rPr>
              <w:rFonts w:ascii="Arial" w:hAnsi="Arial" w:cs="Arial"/>
              <w:noProof/>
              <w:sz w:val="24"/>
              <w:szCs w:val="24"/>
            </w:rPr>
          </w:pPr>
          <w:hyperlink w:anchor="_Toc508279631" w:history="1">
            <w:r w:rsidRPr="00E00798">
              <w:rPr>
                <w:rStyle w:val="Hipervnculo"/>
                <w:rFonts w:ascii="Arial" w:hAnsi="Arial" w:cs="Arial"/>
                <w:noProof/>
                <w:sz w:val="24"/>
                <w:szCs w:val="24"/>
              </w:rPr>
              <w:t>11. Información sobre la Deuda y el Reporte Analítico de la Deuda:</w:t>
            </w:r>
            <w:r w:rsidRPr="00E00798">
              <w:rPr>
                <w:rFonts w:ascii="Arial" w:hAnsi="Arial" w:cs="Arial"/>
                <w:noProof/>
                <w:webHidden/>
                <w:sz w:val="24"/>
                <w:szCs w:val="24"/>
              </w:rPr>
              <w:tab/>
            </w:r>
            <w:r w:rsidRPr="00E00798">
              <w:rPr>
                <w:rFonts w:ascii="Arial" w:hAnsi="Arial" w:cs="Arial"/>
                <w:noProof/>
                <w:webHidden/>
                <w:sz w:val="24"/>
                <w:szCs w:val="24"/>
              </w:rPr>
              <w:fldChar w:fldCharType="begin"/>
            </w:r>
            <w:r w:rsidRPr="00E00798">
              <w:rPr>
                <w:rFonts w:ascii="Arial" w:hAnsi="Arial" w:cs="Arial"/>
                <w:noProof/>
                <w:webHidden/>
                <w:sz w:val="24"/>
                <w:szCs w:val="24"/>
              </w:rPr>
              <w:instrText xml:space="preserve"> PAGEREF _Toc508279631 \h </w:instrText>
            </w:r>
            <w:r w:rsidRPr="00E00798">
              <w:rPr>
                <w:rFonts w:ascii="Arial" w:hAnsi="Arial" w:cs="Arial"/>
                <w:noProof/>
                <w:webHidden/>
                <w:sz w:val="24"/>
                <w:szCs w:val="24"/>
              </w:rPr>
            </w:r>
            <w:r w:rsidRPr="00E00798">
              <w:rPr>
                <w:rFonts w:ascii="Arial" w:hAnsi="Arial" w:cs="Arial"/>
                <w:noProof/>
                <w:webHidden/>
                <w:sz w:val="24"/>
                <w:szCs w:val="24"/>
              </w:rPr>
              <w:fldChar w:fldCharType="separate"/>
            </w:r>
            <w:r w:rsidR="0098067D">
              <w:rPr>
                <w:rFonts w:ascii="Arial" w:hAnsi="Arial" w:cs="Arial"/>
                <w:noProof/>
                <w:webHidden/>
                <w:sz w:val="24"/>
                <w:szCs w:val="24"/>
              </w:rPr>
              <w:t>11</w:t>
            </w:r>
            <w:r w:rsidRPr="00E00798">
              <w:rPr>
                <w:rFonts w:ascii="Arial" w:hAnsi="Arial" w:cs="Arial"/>
                <w:noProof/>
                <w:webHidden/>
                <w:sz w:val="24"/>
                <w:szCs w:val="24"/>
              </w:rPr>
              <w:fldChar w:fldCharType="end"/>
            </w:r>
          </w:hyperlink>
        </w:p>
        <w:p w14:paraId="67FB6C3B" w14:textId="77C23FD3" w:rsidR="00F46719" w:rsidRPr="00E00798" w:rsidRDefault="00F46719">
          <w:pPr>
            <w:pStyle w:val="TDC2"/>
            <w:tabs>
              <w:tab w:val="right" w:leader="dot" w:pos="9678"/>
            </w:tabs>
            <w:rPr>
              <w:rFonts w:ascii="Arial" w:hAnsi="Arial" w:cs="Arial"/>
              <w:noProof/>
              <w:sz w:val="24"/>
              <w:szCs w:val="24"/>
            </w:rPr>
          </w:pPr>
          <w:hyperlink w:anchor="_Toc508279632" w:history="1">
            <w:r w:rsidRPr="00E00798">
              <w:rPr>
                <w:rStyle w:val="Hipervnculo"/>
                <w:rFonts w:ascii="Arial" w:hAnsi="Arial" w:cs="Arial"/>
                <w:noProof/>
                <w:sz w:val="24"/>
                <w:szCs w:val="24"/>
              </w:rPr>
              <w:t>12. Calificaciones otorgadas:</w:t>
            </w:r>
            <w:r w:rsidRPr="00E00798">
              <w:rPr>
                <w:rFonts w:ascii="Arial" w:hAnsi="Arial" w:cs="Arial"/>
                <w:noProof/>
                <w:webHidden/>
                <w:sz w:val="24"/>
                <w:szCs w:val="24"/>
              </w:rPr>
              <w:tab/>
            </w:r>
            <w:r w:rsidRPr="00E00798">
              <w:rPr>
                <w:rFonts w:ascii="Arial" w:hAnsi="Arial" w:cs="Arial"/>
                <w:noProof/>
                <w:webHidden/>
                <w:sz w:val="24"/>
                <w:szCs w:val="24"/>
              </w:rPr>
              <w:fldChar w:fldCharType="begin"/>
            </w:r>
            <w:r w:rsidRPr="00E00798">
              <w:rPr>
                <w:rFonts w:ascii="Arial" w:hAnsi="Arial" w:cs="Arial"/>
                <w:noProof/>
                <w:webHidden/>
                <w:sz w:val="24"/>
                <w:szCs w:val="24"/>
              </w:rPr>
              <w:instrText xml:space="preserve"> PAGEREF _Toc508279632 \h </w:instrText>
            </w:r>
            <w:r w:rsidRPr="00E00798">
              <w:rPr>
                <w:rFonts w:ascii="Arial" w:hAnsi="Arial" w:cs="Arial"/>
                <w:noProof/>
                <w:webHidden/>
                <w:sz w:val="24"/>
                <w:szCs w:val="24"/>
              </w:rPr>
            </w:r>
            <w:r w:rsidRPr="00E00798">
              <w:rPr>
                <w:rFonts w:ascii="Arial" w:hAnsi="Arial" w:cs="Arial"/>
                <w:noProof/>
                <w:webHidden/>
                <w:sz w:val="24"/>
                <w:szCs w:val="24"/>
              </w:rPr>
              <w:fldChar w:fldCharType="separate"/>
            </w:r>
            <w:r w:rsidR="0098067D">
              <w:rPr>
                <w:rFonts w:ascii="Arial" w:hAnsi="Arial" w:cs="Arial"/>
                <w:noProof/>
                <w:webHidden/>
                <w:sz w:val="24"/>
                <w:szCs w:val="24"/>
              </w:rPr>
              <w:t>12</w:t>
            </w:r>
            <w:r w:rsidRPr="00E00798">
              <w:rPr>
                <w:rFonts w:ascii="Arial" w:hAnsi="Arial" w:cs="Arial"/>
                <w:noProof/>
                <w:webHidden/>
                <w:sz w:val="24"/>
                <w:szCs w:val="24"/>
              </w:rPr>
              <w:fldChar w:fldCharType="end"/>
            </w:r>
          </w:hyperlink>
        </w:p>
        <w:p w14:paraId="3373EEEC" w14:textId="09119500" w:rsidR="00F46719" w:rsidRPr="00E00798" w:rsidRDefault="00F46719">
          <w:pPr>
            <w:pStyle w:val="TDC2"/>
            <w:tabs>
              <w:tab w:val="right" w:leader="dot" w:pos="9678"/>
            </w:tabs>
            <w:rPr>
              <w:rFonts w:ascii="Arial" w:hAnsi="Arial" w:cs="Arial"/>
              <w:noProof/>
              <w:sz w:val="24"/>
              <w:szCs w:val="24"/>
            </w:rPr>
          </w:pPr>
          <w:hyperlink w:anchor="_Toc508279633" w:history="1">
            <w:r w:rsidRPr="00E00798">
              <w:rPr>
                <w:rStyle w:val="Hipervnculo"/>
                <w:rFonts w:ascii="Arial" w:hAnsi="Arial" w:cs="Arial"/>
                <w:noProof/>
                <w:sz w:val="24"/>
                <w:szCs w:val="24"/>
              </w:rPr>
              <w:t>13. Proceso de Mejora:</w:t>
            </w:r>
            <w:r w:rsidRPr="00E00798">
              <w:rPr>
                <w:rFonts w:ascii="Arial" w:hAnsi="Arial" w:cs="Arial"/>
                <w:noProof/>
                <w:webHidden/>
                <w:sz w:val="24"/>
                <w:szCs w:val="24"/>
              </w:rPr>
              <w:tab/>
            </w:r>
            <w:r w:rsidRPr="00E00798">
              <w:rPr>
                <w:rFonts w:ascii="Arial" w:hAnsi="Arial" w:cs="Arial"/>
                <w:noProof/>
                <w:webHidden/>
                <w:sz w:val="24"/>
                <w:szCs w:val="24"/>
              </w:rPr>
              <w:fldChar w:fldCharType="begin"/>
            </w:r>
            <w:r w:rsidRPr="00E00798">
              <w:rPr>
                <w:rFonts w:ascii="Arial" w:hAnsi="Arial" w:cs="Arial"/>
                <w:noProof/>
                <w:webHidden/>
                <w:sz w:val="24"/>
                <w:szCs w:val="24"/>
              </w:rPr>
              <w:instrText xml:space="preserve"> PAGEREF _Toc508279633 \h </w:instrText>
            </w:r>
            <w:r w:rsidRPr="00E00798">
              <w:rPr>
                <w:rFonts w:ascii="Arial" w:hAnsi="Arial" w:cs="Arial"/>
                <w:noProof/>
                <w:webHidden/>
                <w:sz w:val="24"/>
                <w:szCs w:val="24"/>
              </w:rPr>
            </w:r>
            <w:r w:rsidRPr="00E00798">
              <w:rPr>
                <w:rFonts w:ascii="Arial" w:hAnsi="Arial" w:cs="Arial"/>
                <w:noProof/>
                <w:webHidden/>
                <w:sz w:val="24"/>
                <w:szCs w:val="24"/>
              </w:rPr>
              <w:fldChar w:fldCharType="separate"/>
            </w:r>
            <w:r w:rsidR="0098067D">
              <w:rPr>
                <w:rFonts w:ascii="Arial" w:hAnsi="Arial" w:cs="Arial"/>
                <w:noProof/>
                <w:webHidden/>
                <w:sz w:val="24"/>
                <w:szCs w:val="24"/>
              </w:rPr>
              <w:t>12</w:t>
            </w:r>
            <w:r w:rsidRPr="00E00798">
              <w:rPr>
                <w:rFonts w:ascii="Arial" w:hAnsi="Arial" w:cs="Arial"/>
                <w:noProof/>
                <w:webHidden/>
                <w:sz w:val="24"/>
                <w:szCs w:val="24"/>
              </w:rPr>
              <w:fldChar w:fldCharType="end"/>
            </w:r>
          </w:hyperlink>
        </w:p>
        <w:p w14:paraId="01A1A543" w14:textId="182E0633" w:rsidR="00F46719" w:rsidRPr="00E00798" w:rsidRDefault="00F46719">
          <w:pPr>
            <w:pStyle w:val="TDC2"/>
            <w:tabs>
              <w:tab w:val="right" w:leader="dot" w:pos="9678"/>
            </w:tabs>
            <w:rPr>
              <w:rFonts w:ascii="Arial" w:hAnsi="Arial" w:cs="Arial"/>
              <w:noProof/>
              <w:sz w:val="24"/>
              <w:szCs w:val="24"/>
            </w:rPr>
          </w:pPr>
          <w:hyperlink w:anchor="_Toc508279634" w:history="1">
            <w:r w:rsidRPr="00E00798">
              <w:rPr>
                <w:rStyle w:val="Hipervnculo"/>
                <w:rFonts w:ascii="Arial" w:hAnsi="Arial" w:cs="Arial"/>
                <w:noProof/>
                <w:sz w:val="24"/>
                <w:szCs w:val="24"/>
              </w:rPr>
              <w:t>14. Información por Segmentos:</w:t>
            </w:r>
            <w:r w:rsidRPr="00E00798">
              <w:rPr>
                <w:rFonts w:ascii="Arial" w:hAnsi="Arial" w:cs="Arial"/>
                <w:noProof/>
                <w:webHidden/>
                <w:sz w:val="24"/>
                <w:szCs w:val="24"/>
              </w:rPr>
              <w:tab/>
            </w:r>
            <w:r w:rsidRPr="00E00798">
              <w:rPr>
                <w:rFonts w:ascii="Arial" w:hAnsi="Arial" w:cs="Arial"/>
                <w:noProof/>
                <w:webHidden/>
                <w:sz w:val="24"/>
                <w:szCs w:val="24"/>
              </w:rPr>
              <w:fldChar w:fldCharType="begin"/>
            </w:r>
            <w:r w:rsidRPr="00E00798">
              <w:rPr>
                <w:rFonts w:ascii="Arial" w:hAnsi="Arial" w:cs="Arial"/>
                <w:noProof/>
                <w:webHidden/>
                <w:sz w:val="24"/>
                <w:szCs w:val="24"/>
              </w:rPr>
              <w:instrText xml:space="preserve"> PAGEREF _Toc508279634 \h </w:instrText>
            </w:r>
            <w:r w:rsidRPr="00E00798">
              <w:rPr>
                <w:rFonts w:ascii="Arial" w:hAnsi="Arial" w:cs="Arial"/>
                <w:noProof/>
                <w:webHidden/>
                <w:sz w:val="24"/>
                <w:szCs w:val="24"/>
              </w:rPr>
            </w:r>
            <w:r w:rsidRPr="00E00798">
              <w:rPr>
                <w:rFonts w:ascii="Arial" w:hAnsi="Arial" w:cs="Arial"/>
                <w:noProof/>
                <w:webHidden/>
                <w:sz w:val="24"/>
                <w:szCs w:val="24"/>
              </w:rPr>
              <w:fldChar w:fldCharType="separate"/>
            </w:r>
            <w:r w:rsidR="0098067D">
              <w:rPr>
                <w:rFonts w:ascii="Arial" w:hAnsi="Arial" w:cs="Arial"/>
                <w:noProof/>
                <w:webHidden/>
                <w:sz w:val="24"/>
                <w:szCs w:val="24"/>
              </w:rPr>
              <w:t>13</w:t>
            </w:r>
            <w:r w:rsidRPr="00E00798">
              <w:rPr>
                <w:rFonts w:ascii="Arial" w:hAnsi="Arial" w:cs="Arial"/>
                <w:noProof/>
                <w:webHidden/>
                <w:sz w:val="24"/>
                <w:szCs w:val="24"/>
              </w:rPr>
              <w:fldChar w:fldCharType="end"/>
            </w:r>
          </w:hyperlink>
        </w:p>
        <w:p w14:paraId="314DA06E" w14:textId="68596E4B" w:rsidR="00F46719" w:rsidRPr="00E00798" w:rsidRDefault="00F46719">
          <w:pPr>
            <w:pStyle w:val="TDC2"/>
            <w:tabs>
              <w:tab w:val="right" w:leader="dot" w:pos="9678"/>
            </w:tabs>
            <w:rPr>
              <w:rFonts w:ascii="Arial" w:hAnsi="Arial" w:cs="Arial"/>
              <w:noProof/>
              <w:sz w:val="24"/>
              <w:szCs w:val="24"/>
            </w:rPr>
          </w:pPr>
          <w:hyperlink w:anchor="_Toc508279635" w:history="1">
            <w:r w:rsidRPr="00E00798">
              <w:rPr>
                <w:rStyle w:val="Hipervnculo"/>
                <w:rFonts w:ascii="Arial" w:hAnsi="Arial" w:cs="Arial"/>
                <w:noProof/>
                <w:sz w:val="24"/>
                <w:szCs w:val="24"/>
              </w:rPr>
              <w:t>15. Eventos Posteriores al Cierre:</w:t>
            </w:r>
            <w:r w:rsidRPr="00E00798">
              <w:rPr>
                <w:rFonts w:ascii="Arial" w:hAnsi="Arial" w:cs="Arial"/>
                <w:noProof/>
                <w:webHidden/>
                <w:sz w:val="24"/>
                <w:szCs w:val="24"/>
              </w:rPr>
              <w:tab/>
            </w:r>
            <w:r w:rsidRPr="00E00798">
              <w:rPr>
                <w:rFonts w:ascii="Arial" w:hAnsi="Arial" w:cs="Arial"/>
                <w:noProof/>
                <w:webHidden/>
                <w:sz w:val="24"/>
                <w:szCs w:val="24"/>
              </w:rPr>
              <w:fldChar w:fldCharType="begin"/>
            </w:r>
            <w:r w:rsidRPr="00E00798">
              <w:rPr>
                <w:rFonts w:ascii="Arial" w:hAnsi="Arial" w:cs="Arial"/>
                <w:noProof/>
                <w:webHidden/>
                <w:sz w:val="24"/>
                <w:szCs w:val="24"/>
              </w:rPr>
              <w:instrText xml:space="preserve"> PAGEREF _Toc508279635 \h </w:instrText>
            </w:r>
            <w:r w:rsidRPr="00E00798">
              <w:rPr>
                <w:rFonts w:ascii="Arial" w:hAnsi="Arial" w:cs="Arial"/>
                <w:noProof/>
                <w:webHidden/>
                <w:sz w:val="24"/>
                <w:szCs w:val="24"/>
              </w:rPr>
            </w:r>
            <w:r w:rsidRPr="00E00798">
              <w:rPr>
                <w:rFonts w:ascii="Arial" w:hAnsi="Arial" w:cs="Arial"/>
                <w:noProof/>
                <w:webHidden/>
                <w:sz w:val="24"/>
                <w:szCs w:val="24"/>
              </w:rPr>
              <w:fldChar w:fldCharType="separate"/>
            </w:r>
            <w:r w:rsidR="0098067D">
              <w:rPr>
                <w:rFonts w:ascii="Arial" w:hAnsi="Arial" w:cs="Arial"/>
                <w:noProof/>
                <w:webHidden/>
                <w:sz w:val="24"/>
                <w:szCs w:val="24"/>
              </w:rPr>
              <w:t>13</w:t>
            </w:r>
            <w:r w:rsidRPr="00E00798">
              <w:rPr>
                <w:rFonts w:ascii="Arial" w:hAnsi="Arial" w:cs="Arial"/>
                <w:noProof/>
                <w:webHidden/>
                <w:sz w:val="24"/>
                <w:szCs w:val="24"/>
              </w:rPr>
              <w:fldChar w:fldCharType="end"/>
            </w:r>
          </w:hyperlink>
        </w:p>
        <w:p w14:paraId="0A10726F" w14:textId="0F90552C" w:rsidR="00F46719" w:rsidRPr="00E00798" w:rsidRDefault="00F46719">
          <w:pPr>
            <w:pStyle w:val="TDC2"/>
            <w:tabs>
              <w:tab w:val="right" w:leader="dot" w:pos="9678"/>
            </w:tabs>
            <w:rPr>
              <w:rFonts w:ascii="Arial" w:hAnsi="Arial" w:cs="Arial"/>
              <w:noProof/>
              <w:sz w:val="24"/>
              <w:szCs w:val="24"/>
            </w:rPr>
          </w:pPr>
          <w:hyperlink w:anchor="_Toc508279636" w:history="1">
            <w:r w:rsidRPr="00E00798">
              <w:rPr>
                <w:rStyle w:val="Hipervnculo"/>
                <w:rFonts w:ascii="Arial" w:hAnsi="Arial" w:cs="Arial"/>
                <w:noProof/>
                <w:sz w:val="24"/>
                <w:szCs w:val="24"/>
              </w:rPr>
              <w:t>16. Partes Relacionadas:</w:t>
            </w:r>
            <w:r w:rsidRPr="00E00798">
              <w:rPr>
                <w:rFonts w:ascii="Arial" w:hAnsi="Arial" w:cs="Arial"/>
                <w:noProof/>
                <w:webHidden/>
                <w:sz w:val="24"/>
                <w:szCs w:val="24"/>
              </w:rPr>
              <w:tab/>
            </w:r>
            <w:r w:rsidRPr="00E00798">
              <w:rPr>
                <w:rFonts w:ascii="Arial" w:hAnsi="Arial" w:cs="Arial"/>
                <w:noProof/>
                <w:webHidden/>
                <w:sz w:val="24"/>
                <w:szCs w:val="24"/>
              </w:rPr>
              <w:fldChar w:fldCharType="begin"/>
            </w:r>
            <w:r w:rsidRPr="00E00798">
              <w:rPr>
                <w:rFonts w:ascii="Arial" w:hAnsi="Arial" w:cs="Arial"/>
                <w:noProof/>
                <w:webHidden/>
                <w:sz w:val="24"/>
                <w:szCs w:val="24"/>
              </w:rPr>
              <w:instrText xml:space="preserve"> PAGEREF _Toc508279636 \h </w:instrText>
            </w:r>
            <w:r w:rsidRPr="00E00798">
              <w:rPr>
                <w:rFonts w:ascii="Arial" w:hAnsi="Arial" w:cs="Arial"/>
                <w:noProof/>
                <w:webHidden/>
                <w:sz w:val="24"/>
                <w:szCs w:val="24"/>
              </w:rPr>
            </w:r>
            <w:r w:rsidRPr="00E00798">
              <w:rPr>
                <w:rFonts w:ascii="Arial" w:hAnsi="Arial" w:cs="Arial"/>
                <w:noProof/>
                <w:webHidden/>
                <w:sz w:val="24"/>
                <w:szCs w:val="24"/>
              </w:rPr>
              <w:fldChar w:fldCharType="separate"/>
            </w:r>
            <w:r w:rsidR="0098067D">
              <w:rPr>
                <w:rFonts w:ascii="Arial" w:hAnsi="Arial" w:cs="Arial"/>
                <w:noProof/>
                <w:webHidden/>
                <w:sz w:val="24"/>
                <w:szCs w:val="24"/>
              </w:rPr>
              <w:t>13</w:t>
            </w:r>
            <w:r w:rsidRPr="00E00798">
              <w:rPr>
                <w:rFonts w:ascii="Arial" w:hAnsi="Arial" w:cs="Arial"/>
                <w:noProof/>
                <w:webHidden/>
                <w:sz w:val="24"/>
                <w:szCs w:val="24"/>
              </w:rPr>
              <w:fldChar w:fldCharType="end"/>
            </w:r>
          </w:hyperlink>
        </w:p>
        <w:p w14:paraId="3402BC77" w14:textId="014AD18D" w:rsidR="00F46719" w:rsidRPr="00E00798" w:rsidRDefault="00F46719">
          <w:pPr>
            <w:pStyle w:val="TDC2"/>
            <w:tabs>
              <w:tab w:val="right" w:leader="dot" w:pos="9678"/>
            </w:tabs>
            <w:rPr>
              <w:rFonts w:ascii="Arial" w:hAnsi="Arial" w:cs="Arial"/>
              <w:noProof/>
              <w:sz w:val="24"/>
              <w:szCs w:val="24"/>
            </w:rPr>
          </w:pPr>
          <w:hyperlink w:anchor="_Toc508279637" w:history="1">
            <w:r w:rsidRPr="00E00798">
              <w:rPr>
                <w:rStyle w:val="Hipervnculo"/>
                <w:rFonts w:ascii="Arial" w:hAnsi="Arial" w:cs="Arial"/>
                <w:noProof/>
                <w:sz w:val="24"/>
                <w:szCs w:val="24"/>
              </w:rPr>
              <w:t>17. Responsabilidad Sobre la Presentación Razonable de la Información Contable:</w:t>
            </w:r>
            <w:r w:rsidRPr="00E00798">
              <w:rPr>
                <w:rFonts w:ascii="Arial" w:hAnsi="Arial" w:cs="Arial"/>
                <w:noProof/>
                <w:webHidden/>
                <w:sz w:val="24"/>
                <w:szCs w:val="24"/>
              </w:rPr>
              <w:tab/>
            </w:r>
            <w:r w:rsidRPr="00E00798">
              <w:rPr>
                <w:rFonts w:ascii="Arial" w:hAnsi="Arial" w:cs="Arial"/>
                <w:noProof/>
                <w:webHidden/>
                <w:sz w:val="24"/>
                <w:szCs w:val="24"/>
              </w:rPr>
              <w:fldChar w:fldCharType="begin"/>
            </w:r>
            <w:r w:rsidRPr="00E00798">
              <w:rPr>
                <w:rFonts w:ascii="Arial" w:hAnsi="Arial" w:cs="Arial"/>
                <w:noProof/>
                <w:webHidden/>
                <w:sz w:val="24"/>
                <w:szCs w:val="24"/>
              </w:rPr>
              <w:instrText xml:space="preserve"> PAGEREF _Toc508279637 \h </w:instrText>
            </w:r>
            <w:r w:rsidRPr="00E00798">
              <w:rPr>
                <w:rFonts w:ascii="Arial" w:hAnsi="Arial" w:cs="Arial"/>
                <w:noProof/>
                <w:webHidden/>
                <w:sz w:val="24"/>
                <w:szCs w:val="24"/>
              </w:rPr>
            </w:r>
            <w:r w:rsidRPr="00E00798">
              <w:rPr>
                <w:rFonts w:ascii="Arial" w:hAnsi="Arial" w:cs="Arial"/>
                <w:noProof/>
                <w:webHidden/>
                <w:sz w:val="24"/>
                <w:szCs w:val="24"/>
              </w:rPr>
              <w:fldChar w:fldCharType="separate"/>
            </w:r>
            <w:r w:rsidR="0098067D">
              <w:rPr>
                <w:rFonts w:ascii="Arial" w:hAnsi="Arial" w:cs="Arial"/>
                <w:noProof/>
                <w:webHidden/>
                <w:sz w:val="24"/>
                <w:szCs w:val="24"/>
              </w:rPr>
              <w:t>14</w:t>
            </w:r>
            <w:r w:rsidRPr="00E00798">
              <w:rPr>
                <w:rFonts w:ascii="Arial" w:hAnsi="Arial" w:cs="Arial"/>
                <w:noProof/>
                <w:webHidden/>
                <w:sz w:val="24"/>
                <w:szCs w:val="24"/>
              </w:rPr>
              <w:fldChar w:fldCharType="end"/>
            </w:r>
          </w:hyperlink>
        </w:p>
        <w:p w14:paraId="7203E26E" w14:textId="6EE87B76" w:rsidR="007D1E76" w:rsidRPr="00E00798" w:rsidRDefault="00F46719" w:rsidP="0098067D">
          <w:pPr>
            <w:rPr>
              <w:rFonts w:ascii="Arial" w:hAnsi="Arial" w:cs="Arial"/>
              <w:sz w:val="24"/>
              <w:szCs w:val="24"/>
            </w:rPr>
          </w:pPr>
          <w:r w:rsidRPr="00E00798">
            <w:rPr>
              <w:rFonts w:ascii="Arial" w:hAnsi="Arial" w:cs="Arial"/>
              <w:b/>
              <w:bCs/>
              <w:sz w:val="24"/>
              <w:szCs w:val="24"/>
              <w:lang w:val="es-ES"/>
            </w:rPr>
            <w:lastRenderedPageBreak/>
            <w:fldChar w:fldCharType="end"/>
          </w:r>
        </w:p>
      </w:sdtContent>
    </w:sdt>
    <w:p w14:paraId="1A1295A4" w14:textId="77777777" w:rsidR="007D1E76" w:rsidRPr="00E00798" w:rsidRDefault="007D1E76" w:rsidP="000C3365">
      <w:pPr>
        <w:pStyle w:val="Ttulo2"/>
        <w:rPr>
          <w:rFonts w:ascii="Arial" w:hAnsi="Arial" w:cs="Arial"/>
          <w:b/>
          <w:color w:val="auto"/>
          <w:sz w:val="24"/>
          <w:szCs w:val="24"/>
        </w:rPr>
      </w:pPr>
      <w:bookmarkStart w:id="0" w:name="_Toc508279621"/>
      <w:r w:rsidRPr="00E00798">
        <w:rPr>
          <w:rFonts w:ascii="Arial" w:hAnsi="Arial" w:cs="Arial"/>
          <w:b/>
          <w:color w:val="auto"/>
          <w:sz w:val="24"/>
          <w:szCs w:val="24"/>
        </w:rPr>
        <w:t>1. Introducción:</w:t>
      </w:r>
      <w:bookmarkEnd w:id="0"/>
    </w:p>
    <w:p w14:paraId="56037BD5"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Breve descripción de las actividades principales de la entidad.</w:t>
      </w:r>
    </w:p>
    <w:p w14:paraId="3F505FF8" w14:textId="088CE54A" w:rsidR="008C2680" w:rsidRPr="00E00798" w:rsidRDefault="00D054A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 xml:space="preserve">Municipio de </w:t>
      </w:r>
      <w:r w:rsidR="0098067D" w:rsidRPr="00E00798">
        <w:rPr>
          <w:rFonts w:ascii="Arial" w:hAnsi="Arial" w:cs="Arial"/>
          <w:sz w:val="24"/>
          <w:szCs w:val="24"/>
        </w:rPr>
        <w:t>Salvatierra</w:t>
      </w:r>
      <w:r w:rsidRPr="00E00798">
        <w:rPr>
          <w:rFonts w:ascii="Arial" w:hAnsi="Arial" w:cs="Arial"/>
          <w:sz w:val="24"/>
          <w:szCs w:val="24"/>
        </w:rPr>
        <w:t xml:space="preserve">, </w:t>
      </w:r>
    </w:p>
    <w:p w14:paraId="097E8D61" w14:textId="77777777" w:rsidR="008C2680" w:rsidRDefault="008C2680" w:rsidP="008C2680">
      <w:pPr>
        <w:numPr>
          <w:ilvl w:val="0"/>
          <w:numId w:val="2"/>
        </w:numPr>
        <w:spacing w:after="0" w:line="240" w:lineRule="auto"/>
        <w:jc w:val="both"/>
        <w:rPr>
          <w:rFonts w:ascii="Arial" w:hAnsi="Arial" w:cs="Arial"/>
          <w:sz w:val="24"/>
          <w:szCs w:val="24"/>
        </w:rPr>
      </w:pPr>
      <w:r w:rsidRPr="00E00798">
        <w:rPr>
          <w:rFonts w:ascii="Arial" w:hAnsi="Arial" w:cs="Arial"/>
          <w:sz w:val="24"/>
          <w:szCs w:val="24"/>
        </w:rPr>
        <w:t>El Municipio tiene a su cargo prestar los servicios públicos siguientes a su comunidad en general:</w:t>
      </w:r>
    </w:p>
    <w:p w14:paraId="7E33798B" w14:textId="77777777" w:rsidR="0098067D" w:rsidRPr="00E00798" w:rsidRDefault="0098067D" w:rsidP="0098067D">
      <w:pPr>
        <w:spacing w:after="0" w:line="240" w:lineRule="auto"/>
        <w:ind w:left="720"/>
        <w:jc w:val="both"/>
        <w:rPr>
          <w:rFonts w:ascii="Arial" w:hAnsi="Arial" w:cs="Arial"/>
          <w:sz w:val="24"/>
          <w:szCs w:val="24"/>
        </w:rPr>
      </w:pPr>
    </w:p>
    <w:p w14:paraId="5702855F" w14:textId="77777777" w:rsidR="008C2680" w:rsidRPr="00E00798" w:rsidRDefault="008C2680" w:rsidP="008C2680">
      <w:pPr>
        <w:spacing w:after="0" w:line="240" w:lineRule="auto"/>
        <w:jc w:val="both"/>
        <w:rPr>
          <w:rFonts w:ascii="Arial" w:hAnsi="Arial" w:cs="Arial"/>
          <w:sz w:val="24"/>
          <w:szCs w:val="24"/>
        </w:rPr>
      </w:pPr>
      <w:r w:rsidRPr="00E00798">
        <w:rPr>
          <w:rFonts w:ascii="Arial" w:hAnsi="Arial" w:cs="Arial"/>
          <w:sz w:val="24"/>
          <w:szCs w:val="24"/>
        </w:rPr>
        <w:t>-Agua potable, drenaje, alcantarillado, tratamiento y disposición de aguas residuales.</w:t>
      </w:r>
    </w:p>
    <w:p w14:paraId="16C38420" w14:textId="77777777" w:rsidR="008C2680" w:rsidRPr="00E00798" w:rsidRDefault="008C2680" w:rsidP="008C2680">
      <w:pPr>
        <w:spacing w:after="0" w:line="240" w:lineRule="auto"/>
        <w:jc w:val="both"/>
        <w:rPr>
          <w:rFonts w:ascii="Arial" w:hAnsi="Arial" w:cs="Arial"/>
          <w:sz w:val="24"/>
          <w:szCs w:val="24"/>
        </w:rPr>
      </w:pPr>
      <w:r w:rsidRPr="00E00798">
        <w:rPr>
          <w:rFonts w:ascii="Arial" w:hAnsi="Arial" w:cs="Arial"/>
          <w:sz w:val="24"/>
          <w:szCs w:val="24"/>
        </w:rPr>
        <w:t>-Alumbrado público;</w:t>
      </w:r>
    </w:p>
    <w:p w14:paraId="65B087B4" w14:textId="77777777" w:rsidR="008C2680" w:rsidRPr="00E00798" w:rsidRDefault="008C2680" w:rsidP="008C2680">
      <w:pPr>
        <w:spacing w:after="0" w:line="240" w:lineRule="auto"/>
        <w:jc w:val="both"/>
        <w:rPr>
          <w:rFonts w:ascii="Arial" w:hAnsi="Arial" w:cs="Arial"/>
          <w:sz w:val="24"/>
          <w:szCs w:val="24"/>
        </w:rPr>
      </w:pPr>
      <w:r w:rsidRPr="00E00798">
        <w:rPr>
          <w:rFonts w:ascii="Arial" w:hAnsi="Arial" w:cs="Arial"/>
          <w:sz w:val="24"/>
          <w:szCs w:val="24"/>
        </w:rPr>
        <w:t>-Asistencia y salud pública;</w:t>
      </w:r>
    </w:p>
    <w:p w14:paraId="4052FA8E" w14:textId="77777777" w:rsidR="008C2680" w:rsidRPr="00E00798" w:rsidRDefault="008C2680" w:rsidP="008C2680">
      <w:pPr>
        <w:spacing w:after="0" w:line="240" w:lineRule="auto"/>
        <w:jc w:val="both"/>
        <w:rPr>
          <w:rFonts w:ascii="Arial" w:hAnsi="Arial" w:cs="Arial"/>
          <w:sz w:val="24"/>
          <w:szCs w:val="24"/>
        </w:rPr>
      </w:pPr>
      <w:r w:rsidRPr="00E00798">
        <w:rPr>
          <w:rFonts w:ascii="Arial" w:hAnsi="Arial" w:cs="Arial"/>
          <w:sz w:val="24"/>
          <w:szCs w:val="24"/>
        </w:rPr>
        <w:t>-Bibliotecas públicas y Casas de Cultura;</w:t>
      </w:r>
    </w:p>
    <w:p w14:paraId="4A62DE38" w14:textId="77777777" w:rsidR="008C2680" w:rsidRPr="00E00798" w:rsidRDefault="008C2680" w:rsidP="008C2680">
      <w:pPr>
        <w:spacing w:after="0" w:line="240" w:lineRule="auto"/>
        <w:jc w:val="both"/>
        <w:rPr>
          <w:rFonts w:ascii="Arial" w:hAnsi="Arial" w:cs="Arial"/>
          <w:sz w:val="24"/>
          <w:szCs w:val="24"/>
        </w:rPr>
      </w:pPr>
      <w:r w:rsidRPr="00E00798">
        <w:rPr>
          <w:rFonts w:ascii="Arial" w:hAnsi="Arial" w:cs="Arial"/>
          <w:sz w:val="24"/>
          <w:szCs w:val="24"/>
        </w:rPr>
        <w:t>-Calles, parques, jardines, áreas ecológicas y recreativas y su equipamiento;</w:t>
      </w:r>
    </w:p>
    <w:p w14:paraId="4DF3F2DE" w14:textId="77777777" w:rsidR="008C2680" w:rsidRPr="00E00798" w:rsidRDefault="008C2680" w:rsidP="008C2680">
      <w:pPr>
        <w:spacing w:after="0" w:line="240" w:lineRule="auto"/>
        <w:jc w:val="both"/>
        <w:rPr>
          <w:rFonts w:ascii="Arial" w:hAnsi="Arial" w:cs="Arial"/>
          <w:sz w:val="24"/>
          <w:szCs w:val="24"/>
        </w:rPr>
      </w:pPr>
      <w:r w:rsidRPr="00E00798">
        <w:rPr>
          <w:rFonts w:ascii="Arial" w:hAnsi="Arial" w:cs="Arial"/>
          <w:sz w:val="24"/>
          <w:szCs w:val="24"/>
        </w:rPr>
        <w:t>-Desarrollo urbano y rural;</w:t>
      </w:r>
    </w:p>
    <w:p w14:paraId="22B91766" w14:textId="77777777" w:rsidR="008C2680" w:rsidRPr="00E00798" w:rsidRDefault="008C2680" w:rsidP="008C2680">
      <w:pPr>
        <w:spacing w:after="0" w:line="240" w:lineRule="auto"/>
        <w:jc w:val="both"/>
        <w:rPr>
          <w:rFonts w:ascii="Arial" w:hAnsi="Arial" w:cs="Arial"/>
          <w:sz w:val="24"/>
          <w:szCs w:val="24"/>
        </w:rPr>
      </w:pPr>
      <w:r w:rsidRPr="00E00798">
        <w:rPr>
          <w:rFonts w:ascii="Arial" w:hAnsi="Arial" w:cs="Arial"/>
          <w:sz w:val="24"/>
          <w:szCs w:val="24"/>
        </w:rPr>
        <w:t>-Desarrollo económico.</w:t>
      </w:r>
    </w:p>
    <w:p w14:paraId="31C37B59" w14:textId="77777777" w:rsidR="008C2680" w:rsidRPr="00E00798" w:rsidRDefault="008C2680" w:rsidP="008C2680">
      <w:pPr>
        <w:spacing w:after="0" w:line="240" w:lineRule="auto"/>
        <w:jc w:val="both"/>
        <w:rPr>
          <w:rFonts w:ascii="Arial" w:hAnsi="Arial" w:cs="Arial"/>
          <w:sz w:val="24"/>
          <w:szCs w:val="24"/>
        </w:rPr>
      </w:pPr>
      <w:r w:rsidRPr="00E00798">
        <w:rPr>
          <w:rFonts w:ascii="Arial" w:hAnsi="Arial" w:cs="Arial"/>
          <w:sz w:val="24"/>
          <w:szCs w:val="24"/>
        </w:rPr>
        <w:t>-Educación;</w:t>
      </w:r>
    </w:p>
    <w:p w14:paraId="335FD043" w14:textId="77777777" w:rsidR="008C2680" w:rsidRPr="00E00798" w:rsidRDefault="008C2680" w:rsidP="008C2680">
      <w:pPr>
        <w:spacing w:after="0" w:line="240" w:lineRule="auto"/>
        <w:jc w:val="both"/>
        <w:rPr>
          <w:rFonts w:ascii="Arial" w:hAnsi="Arial" w:cs="Arial"/>
          <w:sz w:val="24"/>
          <w:szCs w:val="24"/>
        </w:rPr>
      </w:pPr>
      <w:r w:rsidRPr="00E00798">
        <w:rPr>
          <w:rFonts w:ascii="Arial" w:hAnsi="Arial" w:cs="Arial"/>
          <w:sz w:val="24"/>
          <w:szCs w:val="24"/>
        </w:rPr>
        <w:t>-Estacionamientos públicos;</w:t>
      </w:r>
    </w:p>
    <w:p w14:paraId="7DC56663" w14:textId="77777777" w:rsidR="008C2680" w:rsidRPr="00E00798" w:rsidRDefault="008C2680" w:rsidP="008C2680">
      <w:pPr>
        <w:spacing w:after="0" w:line="240" w:lineRule="auto"/>
        <w:jc w:val="both"/>
        <w:rPr>
          <w:rFonts w:ascii="Arial" w:hAnsi="Arial" w:cs="Arial"/>
          <w:sz w:val="24"/>
          <w:szCs w:val="24"/>
        </w:rPr>
      </w:pPr>
      <w:r w:rsidRPr="00E00798">
        <w:rPr>
          <w:rFonts w:ascii="Arial" w:hAnsi="Arial" w:cs="Arial"/>
          <w:sz w:val="24"/>
          <w:szCs w:val="24"/>
        </w:rPr>
        <w:t>-Limpia, recolección, traslado, tratamiento, disposición final y aprovechamientos de residuos;</w:t>
      </w:r>
    </w:p>
    <w:p w14:paraId="18F5F22E" w14:textId="77777777" w:rsidR="008C2680" w:rsidRPr="00E00798" w:rsidRDefault="008C2680" w:rsidP="008C2680">
      <w:pPr>
        <w:spacing w:after="0" w:line="240" w:lineRule="auto"/>
        <w:jc w:val="both"/>
        <w:rPr>
          <w:rFonts w:ascii="Arial" w:hAnsi="Arial" w:cs="Arial"/>
          <w:sz w:val="24"/>
          <w:szCs w:val="24"/>
        </w:rPr>
      </w:pPr>
      <w:r w:rsidRPr="00E00798">
        <w:rPr>
          <w:rFonts w:ascii="Arial" w:hAnsi="Arial" w:cs="Arial"/>
          <w:sz w:val="24"/>
          <w:szCs w:val="24"/>
        </w:rPr>
        <w:t>-Mercados y centrales de abastos;</w:t>
      </w:r>
    </w:p>
    <w:p w14:paraId="2E589F43" w14:textId="77777777" w:rsidR="008C2680" w:rsidRPr="00E00798" w:rsidRDefault="008C2680" w:rsidP="008C2680">
      <w:pPr>
        <w:spacing w:after="0" w:line="240" w:lineRule="auto"/>
        <w:jc w:val="both"/>
        <w:rPr>
          <w:rFonts w:ascii="Arial" w:hAnsi="Arial" w:cs="Arial"/>
          <w:sz w:val="24"/>
          <w:szCs w:val="24"/>
        </w:rPr>
      </w:pPr>
      <w:r w:rsidRPr="00E00798">
        <w:rPr>
          <w:rFonts w:ascii="Arial" w:hAnsi="Arial" w:cs="Arial"/>
          <w:sz w:val="24"/>
          <w:szCs w:val="24"/>
        </w:rPr>
        <w:t>-Panteones;</w:t>
      </w:r>
    </w:p>
    <w:p w14:paraId="18E28AEF" w14:textId="77777777" w:rsidR="008C2680" w:rsidRPr="00E00798" w:rsidRDefault="008C2680" w:rsidP="008C2680">
      <w:pPr>
        <w:spacing w:after="0" w:line="240" w:lineRule="auto"/>
        <w:jc w:val="both"/>
        <w:rPr>
          <w:rFonts w:ascii="Arial" w:hAnsi="Arial" w:cs="Arial"/>
          <w:sz w:val="24"/>
          <w:szCs w:val="24"/>
        </w:rPr>
      </w:pPr>
      <w:r w:rsidRPr="00E00798">
        <w:rPr>
          <w:rFonts w:ascii="Arial" w:hAnsi="Arial" w:cs="Arial"/>
          <w:sz w:val="24"/>
          <w:szCs w:val="24"/>
        </w:rPr>
        <w:t>-Protección civil;</w:t>
      </w:r>
    </w:p>
    <w:p w14:paraId="45F8B223" w14:textId="77777777" w:rsidR="008C2680" w:rsidRPr="00E00798" w:rsidRDefault="008C2680" w:rsidP="008C2680">
      <w:pPr>
        <w:spacing w:after="0" w:line="240" w:lineRule="auto"/>
        <w:jc w:val="both"/>
        <w:rPr>
          <w:rFonts w:ascii="Arial" w:hAnsi="Arial" w:cs="Arial"/>
          <w:sz w:val="24"/>
          <w:szCs w:val="24"/>
        </w:rPr>
      </w:pPr>
      <w:r w:rsidRPr="00E00798">
        <w:rPr>
          <w:rFonts w:ascii="Arial" w:hAnsi="Arial" w:cs="Arial"/>
          <w:sz w:val="24"/>
          <w:szCs w:val="24"/>
        </w:rPr>
        <w:t>-Rastro;</w:t>
      </w:r>
    </w:p>
    <w:p w14:paraId="70D6D535" w14:textId="77777777" w:rsidR="008C2680" w:rsidRPr="00E00798" w:rsidRDefault="008C2680" w:rsidP="008C2680">
      <w:pPr>
        <w:spacing w:after="0" w:line="240" w:lineRule="auto"/>
        <w:jc w:val="both"/>
        <w:rPr>
          <w:rFonts w:ascii="Arial" w:hAnsi="Arial" w:cs="Arial"/>
          <w:sz w:val="24"/>
          <w:szCs w:val="24"/>
        </w:rPr>
      </w:pPr>
      <w:r w:rsidRPr="00E00798">
        <w:rPr>
          <w:rFonts w:ascii="Arial" w:hAnsi="Arial" w:cs="Arial"/>
          <w:sz w:val="24"/>
          <w:szCs w:val="24"/>
        </w:rPr>
        <w:t>-Seguridad Pública;</w:t>
      </w:r>
    </w:p>
    <w:p w14:paraId="7CBE530D" w14:textId="77777777" w:rsidR="008C2680" w:rsidRPr="00E00798" w:rsidRDefault="008C2680" w:rsidP="008C2680">
      <w:pPr>
        <w:spacing w:after="0" w:line="240" w:lineRule="auto"/>
        <w:jc w:val="both"/>
        <w:rPr>
          <w:rFonts w:ascii="Arial" w:hAnsi="Arial" w:cs="Arial"/>
          <w:sz w:val="24"/>
          <w:szCs w:val="24"/>
        </w:rPr>
      </w:pPr>
      <w:r w:rsidRPr="00E00798">
        <w:rPr>
          <w:rFonts w:ascii="Arial" w:hAnsi="Arial" w:cs="Arial"/>
          <w:sz w:val="24"/>
          <w:szCs w:val="24"/>
        </w:rPr>
        <w:t>-Tránsito y vialidad; y</w:t>
      </w:r>
    </w:p>
    <w:p w14:paraId="2C852338" w14:textId="77777777" w:rsidR="008C2680" w:rsidRPr="00E00798" w:rsidRDefault="008C2680" w:rsidP="008C2680">
      <w:pPr>
        <w:spacing w:after="0" w:line="240" w:lineRule="auto"/>
        <w:jc w:val="both"/>
        <w:rPr>
          <w:rFonts w:ascii="Arial" w:hAnsi="Arial" w:cs="Arial"/>
          <w:sz w:val="24"/>
          <w:szCs w:val="24"/>
        </w:rPr>
      </w:pPr>
      <w:r w:rsidRPr="00E00798">
        <w:rPr>
          <w:rFonts w:ascii="Arial" w:hAnsi="Arial" w:cs="Arial"/>
          <w:sz w:val="24"/>
          <w:szCs w:val="24"/>
        </w:rPr>
        <w:t>-Transporte urbano y suburbano en ruta fija.</w:t>
      </w:r>
    </w:p>
    <w:p w14:paraId="7BEC8226" w14:textId="77777777" w:rsidR="0054701E" w:rsidRPr="00E00798" w:rsidRDefault="0054701E" w:rsidP="00CB41C4">
      <w:pPr>
        <w:tabs>
          <w:tab w:val="left" w:leader="underscore" w:pos="9639"/>
        </w:tabs>
        <w:spacing w:after="0" w:line="240" w:lineRule="auto"/>
        <w:jc w:val="both"/>
        <w:rPr>
          <w:rFonts w:ascii="Arial" w:hAnsi="Arial" w:cs="Arial"/>
          <w:sz w:val="24"/>
          <w:szCs w:val="24"/>
        </w:rPr>
      </w:pPr>
    </w:p>
    <w:p w14:paraId="6697FD8A" w14:textId="77777777" w:rsidR="007D1E76" w:rsidRPr="00E00798" w:rsidRDefault="007D1E76" w:rsidP="000C3365">
      <w:pPr>
        <w:pStyle w:val="Ttulo2"/>
        <w:rPr>
          <w:rFonts w:ascii="Arial" w:hAnsi="Arial" w:cs="Arial"/>
          <w:b/>
          <w:color w:val="auto"/>
          <w:sz w:val="24"/>
          <w:szCs w:val="24"/>
        </w:rPr>
      </w:pPr>
      <w:bookmarkStart w:id="1" w:name="_Toc508279622"/>
      <w:r w:rsidRPr="00E00798">
        <w:rPr>
          <w:rFonts w:ascii="Arial" w:hAnsi="Arial" w:cs="Arial"/>
          <w:b/>
          <w:color w:val="auto"/>
          <w:sz w:val="24"/>
          <w:szCs w:val="24"/>
        </w:rPr>
        <w:t>2. Describir el pan</w:t>
      </w:r>
      <w:r w:rsidR="00E00323" w:rsidRPr="00E00798">
        <w:rPr>
          <w:rFonts w:ascii="Arial" w:hAnsi="Arial" w:cs="Arial"/>
          <w:b/>
          <w:color w:val="auto"/>
          <w:sz w:val="24"/>
          <w:szCs w:val="24"/>
        </w:rPr>
        <w:t>orama Económico y Financiero:</w:t>
      </w:r>
      <w:bookmarkEnd w:id="1"/>
    </w:p>
    <w:p w14:paraId="7B629A42" w14:textId="01D47BE4"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Se informará sobre las principales condiciones económico-financieras bajo las cuales el ente público estuvo operando; y las cuales influyeron en la toma de decisiones de la administración; tanto</w:t>
      </w:r>
      <w:r w:rsidR="00E00323" w:rsidRPr="00E00798">
        <w:rPr>
          <w:rFonts w:ascii="Arial" w:hAnsi="Arial" w:cs="Arial"/>
          <w:sz w:val="24"/>
          <w:szCs w:val="24"/>
        </w:rPr>
        <w:t xml:space="preserve"> a nivel local como federal</w:t>
      </w:r>
      <w:r w:rsidR="008C2680" w:rsidRPr="00E00798">
        <w:rPr>
          <w:rFonts w:ascii="Arial" w:hAnsi="Arial" w:cs="Arial"/>
          <w:sz w:val="24"/>
          <w:szCs w:val="24"/>
        </w:rPr>
        <w:t xml:space="preserve"> cuando sean relevantes.</w:t>
      </w:r>
    </w:p>
    <w:p w14:paraId="6459674D" w14:textId="77777777" w:rsidR="008C2680" w:rsidRPr="00E00798" w:rsidRDefault="008C2680" w:rsidP="008C2680">
      <w:pPr>
        <w:spacing w:after="0" w:line="240" w:lineRule="auto"/>
        <w:jc w:val="both"/>
        <w:rPr>
          <w:rFonts w:ascii="Arial" w:hAnsi="Arial" w:cs="Arial"/>
          <w:sz w:val="24"/>
          <w:szCs w:val="24"/>
        </w:rPr>
      </w:pPr>
    </w:p>
    <w:p w14:paraId="45AF436D" w14:textId="31DE894F" w:rsidR="008C2680" w:rsidRPr="00E00798" w:rsidRDefault="008C2680" w:rsidP="008C2680">
      <w:pPr>
        <w:spacing w:after="0" w:line="240" w:lineRule="auto"/>
        <w:jc w:val="both"/>
        <w:rPr>
          <w:rFonts w:ascii="Arial" w:hAnsi="Arial" w:cs="Arial"/>
          <w:sz w:val="24"/>
          <w:szCs w:val="24"/>
        </w:rPr>
      </w:pPr>
      <w:r w:rsidRPr="00E00798">
        <w:rPr>
          <w:rFonts w:ascii="Arial" w:hAnsi="Arial" w:cs="Arial"/>
          <w:sz w:val="24"/>
          <w:szCs w:val="24"/>
        </w:rPr>
        <w:t xml:space="preserve">Por ahora es importante mencionar que a la fecha no hay deuda Pública en nuestro Municipio, pero la situación en términos monetarios es complicada </w:t>
      </w:r>
    </w:p>
    <w:p w14:paraId="67F80FDF"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3285DC0B"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54575967" w14:textId="77777777" w:rsidR="007D1E76" w:rsidRPr="00E00798" w:rsidRDefault="007D1E76" w:rsidP="000C3365">
      <w:pPr>
        <w:pStyle w:val="Ttulo2"/>
        <w:rPr>
          <w:rFonts w:ascii="Arial" w:hAnsi="Arial" w:cs="Arial"/>
          <w:b/>
          <w:color w:val="auto"/>
          <w:sz w:val="24"/>
          <w:szCs w:val="24"/>
        </w:rPr>
      </w:pPr>
      <w:bookmarkStart w:id="2" w:name="_Toc508279623"/>
      <w:r w:rsidRPr="00E00798">
        <w:rPr>
          <w:rFonts w:ascii="Arial" w:hAnsi="Arial" w:cs="Arial"/>
          <w:b/>
          <w:color w:val="auto"/>
          <w:sz w:val="24"/>
          <w:szCs w:val="24"/>
        </w:rPr>
        <w:t>3. Autoriza</w:t>
      </w:r>
      <w:r w:rsidR="00E00323" w:rsidRPr="00E00798">
        <w:rPr>
          <w:rFonts w:ascii="Arial" w:hAnsi="Arial" w:cs="Arial"/>
          <w:b/>
          <w:color w:val="auto"/>
          <w:sz w:val="24"/>
          <w:szCs w:val="24"/>
        </w:rPr>
        <w:t>ción e Historia:</w:t>
      </w:r>
      <w:bookmarkEnd w:id="2"/>
    </w:p>
    <w:p w14:paraId="360DA23B"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441574CB"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Se informará sobre:</w:t>
      </w:r>
    </w:p>
    <w:p w14:paraId="062E74E7" w14:textId="77777777" w:rsidR="007D1E76" w:rsidRDefault="007D1E76" w:rsidP="00CB41C4">
      <w:pPr>
        <w:tabs>
          <w:tab w:val="left" w:leader="underscore" w:pos="9639"/>
        </w:tabs>
        <w:spacing w:after="0" w:line="240" w:lineRule="auto"/>
        <w:jc w:val="both"/>
        <w:rPr>
          <w:rFonts w:ascii="Arial" w:hAnsi="Arial" w:cs="Arial"/>
          <w:sz w:val="24"/>
          <w:szCs w:val="24"/>
        </w:rPr>
      </w:pPr>
    </w:p>
    <w:p w14:paraId="704788AE" w14:textId="77777777" w:rsidR="0098067D" w:rsidRDefault="0098067D" w:rsidP="00CB41C4">
      <w:pPr>
        <w:tabs>
          <w:tab w:val="left" w:leader="underscore" w:pos="9639"/>
        </w:tabs>
        <w:spacing w:after="0" w:line="240" w:lineRule="auto"/>
        <w:jc w:val="both"/>
        <w:rPr>
          <w:rFonts w:ascii="Arial" w:hAnsi="Arial" w:cs="Arial"/>
          <w:sz w:val="24"/>
          <w:szCs w:val="24"/>
        </w:rPr>
      </w:pPr>
    </w:p>
    <w:p w14:paraId="3519DE9A" w14:textId="77777777" w:rsidR="0098067D" w:rsidRDefault="0098067D" w:rsidP="00CB41C4">
      <w:pPr>
        <w:tabs>
          <w:tab w:val="left" w:leader="underscore" w:pos="9639"/>
        </w:tabs>
        <w:spacing w:after="0" w:line="240" w:lineRule="auto"/>
        <w:jc w:val="both"/>
        <w:rPr>
          <w:rFonts w:ascii="Arial" w:hAnsi="Arial" w:cs="Arial"/>
          <w:sz w:val="24"/>
          <w:szCs w:val="24"/>
        </w:rPr>
      </w:pPr>
    </w:p>
    <w:p w14:paraId="34993CDD" w14:textId="77777777" w:rsidR="0098067D" w:rsidRDefault="0098067D" w:rsidP="00CB41C4">
      <w:pPr>
        <w:tabs>
          <w:tab w:val="left" w:leader="underscore" w:pos="9639"/>
        </w:tabs>
        <w:spacing w:after="0" w:line="240" w:lineRule="auto"/>
        <w:jc w:val="both"/>
        <w:rPr>
          <w:rFonts w:ascii="Arial" w:hAnsi="Arial" w:cs="Arial"/>
          <w:sz w:val="24"/>
          <w:szCs w:val="24"/>
        </w:rPr>
      </w:pPr>
    </w:p>
    <w:p w14:paraId="7FC64A91" w14:textId="77777777" w:rsidR="0098067D" w:rsidRDefault="0098067D" w:rsidP="00CB41C4">
      <w:pPr>
        <w:tabs>
          <w:tab w:val="left" w:leader="underscore" w:pos="9639"/>
        </w:tabs>
        <w:spacing w:after="0" w:line="240" w:lineRule="auto"/>
        <w:jc w:val="both"/>
        <w:rPr>
          <w:rFonts w:ascii="Arial" w:hAnsi="Arial" w:cs="Arial"/>
          <w:sz w:val="24"/>
          <w:szCs w:val="24"/>
        </w:rPr>
      </w:pPr>
    </w:p>
    <w:p w14:paraId="0E101A97" w14:textId="77777777" w:rsidR="0098067D" w:rsidRDefault="0098067D" w:rsidP="00CB41C4">
      <w:pPr>
        <w:tabs>
          <w:tab w:val="left" w:leader="underscore" w:pos="9639"/>
        </w:tabs>
        <w:spacing w:after="0" w:line="240" w:lineRule="auto"/>
        <w:jc w:val="both"/>
        <w:rPr>
          <w:rFonts w:ascii="Arial" w:hAnsi="Arial" w:cs="Arial"/>
          <w:sz w:val="24"/>
          <w:szCs w:val="24"/>
        </w:rPr>
      </w:pPr>
    </w:p>
    <w:p w14:paraId="084087EF" w14:textId="77777777" w:rsidR="0098067D" w:rsidRDefault="0098067D" w:rsidP="00CB41C4">
      <w:pPr>
        <w:tabs>
          <w:tab w:val="left" w:leader="underscore" w:pos="9639"/>
        </w:tabs>
        <w:spacing w:after="0" w:line="240" w:lineRule="auto"/>
        <w:jc w:val="both"/>
        <w:rPr>
          <w:rFonts w:ascii="Arial" w:hAnsi="Arial" w:cs="Arial"/>
          <w:sz w:val="24"/>
          <w:szCs w:val="24"/>
        </w:rPr>
      </w:pPr>
    </w:p>
    <w:p w14:paraId="092EF16C" w14:textId="77777777" w:rsidR="0098067D" w:rsidRDefault="0098067D" w:rsidP="00CB41C4">
      <w:pPr>
        <w:tabs>
          <w:tab w:val="left" w:leader="underscore" w:pos="9639"/>
        </w:tabs>
        <w:spacing w:after="0" w:line="240" w:lineRule="auto"/>
        <w:jc w:val="both"/>
        <w:rPr>
          <w:rFonts w:ascii="Arial" w:hAnsi="Arial" w:cs="Arial"/>
          <w:sz w:val="24"/>
          <w:szCs w:val="24"/>
        </w:rPr>
      </w:pPr>
    </w:p>
    <w:p w14:paraId="6950FDED" w14:textId="77777777" w:rsidR="0098067D" w:rsidRPr="00E00798" w:rsidRDefault="0098067D" w:rsidP="00CB41C4">
      <w:pPr>
        <w:tabs>
          <w:tab w:val="left" w:leader="underscore" w:pos="9639"/>
        </w:tabs>
        <w:spacing w:after="0" w:line="240" w:lineRule="auto"/>
        <w:jc w:val="both"/>
        <w:rPr>
          <w:rFonts w:ascii="Arial" w:hAnsi="Arial" w:cs="Arial"/>
          <w:sz w:val="24"/>
          <w:szCs w:val="24"/>
        </w:rPr>
      </w:pPr>
    </w:p>
    <w:p w14:paraId="3F477DA3"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a)</w:t>
      </w:r>
      <w:r w:rsidRPr="00E00798">
        <w:rPr>
          <w:rFonts w:ascii="Arial" w:hAnsi="Arial" w:cs="Arial"/>
          <w:sz w:val="24"/>
          <w:szCs w:val="24"/>
        </w:rPr>
        <w:t xml:space="preserve"> Fecha de creación del ente.</w:t>
      </w:r>
    </w:p>
    <w:p w14:paraId="2571DFF8" w14:textId="77777777" w:rsidR="00622767" w:rsidRPr="00E00798" w:rsidRDefault="00622767" w:rsidP="00CB41C4">
      <w:pPr>
        <w:tabs>
          <w:tab w:val="left" w:leader="underscore" w:pos="9639"/>
        </w:tabs>
        <w:spacing w:after="0" w:line="240" w:lineRule="auto"/>
        <w:jc w:val="both"/>
        <w:rPr>
          <w:rFonts w:ascii="Arial" w:hAnsi="Arial" w:cs="Arial"/>
          <w:sz w:val="24"/>
          <w:szCs w:val="24"/>
        </w:rPr>
      </w:pPr>
    </w:p>
    <w:p w14:paraId="2E3F5DBD" w14:textId="77777777" w:rsidR="008E55AC" w:rsidRPr="00E00798" w:rsidRDefault="008E55AC" w:rsidP="008E55AC">
      <w:pPr>
        <w:tabs>
          <w:tab w:val="left" w:leader="underscore" w:pos="9639"/>
        </w:tabs>
        <w:spacing w:after="0" w:line="240" w:lineRule="auto"/>
        <w:jc w:val="both"/>
        <w:rPr>
          <w:rFonts w:ascii="Arial" w:hAnsi="Arial" w:cs="Arial"/>
          <w:sz w:val="24"/>
          <w:szCs w:val="24"/>
          <w:lang w:val="es-419"/>
        </w:rPr>
      </w:pPr>
      <w:r w:rsidRPr="00E00798">
        <w:rPr>
          <w:rFonts w:ascii="Arial" w:hAnsi="Arial" w:cs="Arial"/>
          <w:sz w:val="24"/>
          <w:szCs w:val="24"/>
          <w:lang w:val="es-419"/>
        </w:rPr>
        <w:t>Ubicada al sureste del estado de Guanajuato y atravesada por el río Lerma, Salvatierra posee una rica historia que se remonta a la época prehispánica, cuando su territorio fue habitado por purépechas, chichimecas y otomíes.</w:t>
      </w:r>
    </w:p>
    <w:p w14:paraId="425DA7AF" w14:textId="77777777" w:rsidR="008E55AC" w:rsidRPr="00E00798" w:rsidRDefault="008E55AC" w:rsidP="008E55AC">
      <w:pPr>
        <w:tabs>
          <w:tab w:val="left" w:leader="underscore" w:pos="9639"/>
        </w:tabs>
        <w:spacing w:after="0" w:line="240" w:lineRule="auto"/>
        <w:jc w:val="both"/>
        <w:rPr>
          <w:rFonts w:ascii="Arial" w:hAnsi="Arial" w:cs="Arial"/>
          <w:sz w:val="24"/>
          <w:szCs w:val="24"/>
          <w:lang w:val="es-419"/>
        </w:rPr>
      </w:pPr>
    </w:p>
    <w:p w14:paraId="4FFBF68C" w14:textId="3072E23A" w:rsidR="008E55AC" w:rsidRPr="00E00798" w:rsidRDefault="008E55AC" w:rsidP="008E55AC">
      <w:pPr>
        <w:tabs>
          <w:tab w:val="left" w:leader="underscore" w:pos="9639"/>
        </w:tabs>
        <w:spacing w:after="0" w:line="240" w:lineRule="auto"/>
        <w:jc w:val="both"/>
        <w:rPr>
          <w:rFonts w:ascii="Arial" w:hAnsi="Arial" w:cs="Arial"/>
          <w:sz w:val="24"/>
          <w:szCs w:val="24"/>
          <w:lang w:val="es-419"/>
        </w:rPr>
      </w:pPr>
      <w:r w:rsidRPr="00E00798">
        <w:rPr>
          <w:rFonts w:ascii="Arial" w:hAnsi="Arial" w:cs="Arial"/>
          <w:sz w:val="24"/>
          <w:szCs w:val="24"/>
          <w:lang w:val="es-419"/>
        </w:rPr>
        <w:t xml:space="preserve">Tras la Conquista, la región fue evangelizada por los franciscanos, quienes en 1564 establecieron la Doctrina de San Buenaventura de </w:t>
      </w:r>
      <w:proofErr w:type="spellStart"/>
      <w:r w:rsidRPr="00E00798">
        <w:rPr>
          <w:rFonts w:ascii="Arial" w:hAnsi="Arial" w:cs="Arial"/>
          <w:sz w:val="24"/>
          <w:szCs w:val="24"/>
          <w:lang w:val="es-419"/>
        </w:rPr>
        <w:t>Guatzindeo</w:t>
      </w:r>
      <w:proofErr w:type="spellEnd"/>
      <w:r w:rsidRPr="00E00798">
        <w:rPr>
          <w:rFonts w:ascii="Arial" w:hAnsi="Arial" w:cs="Arial"/>
          <w:sz w:val="24"/>
          <w:szCs w:val="24"/>
          <w:lang w:val="es-419"/>
        </w:rPr>
        <w:t xml:space="preserve">. Posteriormente, el 9 de febrero de 1644, gracias a la gestión del virrey García Sarmiento de Sotomayor, conde de Salvatierra y marqués de </w:t>
      </w:r>
      <w:proofErr w:type="spellStart"/>
      <w:r w:rsidRPr="00E00798">
        <w:rPr>
          <w:rFonts w:ascii="Arial" w:hAnsi="Arial" w:cs="Arial"/>
          <w:sz w:val="24"/>
          <w:szCs w:val="24"/>
          <w:lang w:val="es-419"/>
        </w:rPr>
        <w:t>Sobroso</w:t>
      </w:r>
      <w:proofErr w:type="spellEnd"/>
      <w:r w:rsidRPr="00E00798">
        <w:rPr>
          <w:rFonts w:ascii="Arial" w:hAnsi="Arial" w:cs="Arial"/>
          <w:sz w:val="24"/>
          <w:szCs w:val="24"/>
          <w:lang w:val="es-419"/>
        </w:rPr>
        <w:t xml:space="preserve">, se emitió la real cédula que autorizó la fundación de la Ciudad de San Andrés de Salvatierra del Valle de </w:t>
      </w:r>
      <w:proofErr w:type="spellStart"/>
      <w:r w:rsidRPr="00E00798">
        <w:rPr>
          <w:rFonts w:ascii="Arial" w:hAnsi="Arial" w:cs="Arial"/>
          <w:sz w:val="24"/>
          <w:szCs w:val="24"/>
          <w:lang w:val="es-419"/>
        </w:rPr>
        <w:t>Guatzindeo</w:t>
      </w:r>
      <w:proofErr w:type="spellEnd"/>
      <w:r w:rsidRPr="00E00798">
        <w:rPr>
          <w:rFonts w:ascii="Arial" w:hAnsi="Arial" w:cs="Arial"/>
          <w:sz w:val="24"/>
          <w:szCs w:val="24"/>
          <w:lang w:val="es-419"/>
        </w:rPr>
        <w:t>, por lo que se considera como de la primera ciudad del actual estado de Guanajuato.</w:t>
      </w:r>
    </w:p>
    <w:p w14:paraId="468B5027" w14:textId="77777777" w:rsidR="00622767" w:rsidRPr="00E00798" w:rsidRDefault="00622767" w:rsidP="00CB41C4">
      <w:pPr>
        <w:tabs>
          <w:tab w:val="left" w:leader="underscore" w:pos="9639"/>
        </w:tabs>
        <w:spacing w:after="0" w:line="240" w:lineRule="auto"/>
        <w:jc w:val="both"/>
        <w:rPr>
          <w:rFonts w:ascii="Arial" w:hAnsi="Arial" w:cs="Arial"/>
          <w:sz w:val="24"/>
          <w:szCs w:val="24"/>
        </w:rPr>
      </w:pPr>
    </w:p>
    <w:p w14:paraId="3A2353BF"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b)</w:t>
      </w:r>
      <w:r w:rsidRPr="00E00798">
        <w:rPr>
          <w:rFonts w:ascii="Arial" w:hAnsi="Arial" w:cs="Arial"/>
          <w:sz w:val="24"/>
          <w:szCs w:val="24"/>
        </w:rPr>
        <w:t xml:space="preserve"> Principales cambios en su estructura (interna históricamente).</w:t>
      </w:r>
    </w:p>
    <w:p w14:paraId="65EBC43E" w14:textId="77777777" w:rsidR="00DC62C6" w:rsidRPr="00E00798" w:rsidRDefault="00DC62C6" w:rsidP="00CB41C4">
      <w:pPr>
        <w:tabs>
          <w:tab w:val="left" w:leader="underscore" w:pos="9639"/>
        </w:tabs>
        <w:spacing w:after="0" w:line="240" w:lineRule="auto"/>
        <w:jc w:val="both"/>
        <w:rPr>
          <w:rFonts w:ascii="Arial" w:hAnsi="Arial" w:cs="Arial"/>
          <w:sz w:val="24"/>
          <w:szCs w:val="24"/>
        </w:rPr>
      </w:pPr>
    </w:p>
    <w:p w14:paraId="5FF266B2" w14:textId="20D46F4C" w:rsidR="00CD02FB" w:rsidRPr="00E00798" w:rsidRDefault="00DC62C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 xml:space="preserve">Presidentes Municipales de Salvatierra: </w:t>
      </w:r>
    </w:p>
    <w:p w14:paraId="43908473"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Francisco Díaz Barriga (1911 – 1913, 1925 – 1926, 1929 y 1933 – 1934)</w:t>
      </w:r>
    </w:p>
    <w:p w14:paraId="1A35FAA2"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Sebastián Rocha (1914 – 1915)</w:t>
      </w:r>
    </w:p>
    <w:p w14:paraId="23DCDDF0"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Doroteo Espitia (1928)</w:t>
      </w:r>
    </w:p>
    <w:p w14:paraId="6B3B05CB"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Eduardo Cevallos (1941 -1942)</w:t>
      </w:r>
    </w:p>
    <w:p w14:paraId="525A3322"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Moisés Muñoz (1942 – 1943)</w:t>
      </w:r>
    </w:p>
    <w:p w14:paraId="696878E3"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José Martínez Ojeda (1944 – 1945)</w:t>
      </w:r>
    </w:p>
    <w:p w14:paraId="67F29EFD"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Delfino Corona (1947)</w:t>
      </w:r>
    </w:p>
    <w:p w14:paraId="61CA39C8"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Fulgencio López Medina (1948)</w:t>
      </w:r>
    </w:p>
    <w:p w14:paraId="2617A0BF"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Francisco P. Carranco (1948 – 1949)</w:t>
      </w:r>
    </w:p>
    <w:p w14:paraId="737E9939"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Teodomiro García (1952 -1954)</w:t>
      </w:r>
    </w:p>
    <w:p w14:paraId="5AC917BE"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Jesús Ramírez Sosa (1955 -1957)</w:t>
      </w:r>
    </w:p>
    <w:p w14:paraId="6FA0AD8F"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Antonio García Álvarez (1958 -1960)</w:t>
      </w:r>
    </w:p>
    <w:p w14:paraId="022F497A"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José Jiménez Díaz (1961 -1963)</w:t>
      </w:r>
    </w:p>
    <w:p w14:paraId="6B2290FA"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J. Trinidad Aboytes Barrera (1964)</w:t>
      </w:r>
    </w:p>
    <w:p w14:paraId="2820C7DA"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Miguel López Medina (1965 -1966)</w:t>
      </w:r>
    </w:p>
    <w:p w14:paraId="0C9FB883"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Guillermo Ortiz Vega (1967 – 1969)</w:t>
      </w:r>
    </w:p>
    <w:p w14:paraId="6676238C"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Efrén Guerrero Torres (1970 – 1972)</w:t>
      </w:r>
    </w:p>
    <w:p w14:paraId="5D3EA745" w14:textId="3F413EDB"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Manuel Ávila Pizano (1973)</w:t>
      </w:r>
    </w:p>
    <w:p w14:paraId="47A3F41B"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Roberto García Montoya (1974 – 1976)</w:t>
      </w:r>
    </w:p>
    <w:p w14:paraId="77D89B2E"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Carlos Nava Lara (1977 -1979)</w:t>
      </w:r>
    </w:p>
    <w:p w14:paraId="4BC618B7"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Roberto Méndez del Horno (1980 – 1982)</w:t>
      </w:r>
    </w:p>
    <w:p w14:paraId="09AEF8A1"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Filiberto Navarrete Rosas (1983 – 1985)</w:t>
      </w:r>
    </w:p>
    <w:p w14:paraId="1884EB4B"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Martín Santos Gómez (1986 -1988)</w:t>
      </w:r>
    </w:p>
    <w:p w14:paraId="3E435591"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Rigoberto Paredes Villagómez (1989 -1991)</w:t>
      </w:r>
    </w:p>
    <w:p w14:paraId="383673CB" w14:textId="0B141AFE"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Raúl Ulises Cardiel (1992 -1994 y 2006 – 2009)</w:t>
      </w:r>
    </w:p>
    <w:p w14:paraId="1C04FD9A"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Gerardo Sánchez García (1995 – 1997)</w:t>
      </w:r>
    </w:p>
    <w:p w14:paraId="0681C208"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Moisés Ramírez Patiño (1998 – 2000)</w:t>
      </w:r>
    </w:p>
    <w:p w14:paraId="3AFD7284"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Daniel Sámano Arreguín (2000 – 2003)</w:t>
      </w:r>
    </w:p>
    <w:p w14:paraId="281F01FA" w14:textId="77777777"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Enrique Ortiz Jiménez (2003 – 2006)</w:t>
      </w:r>
    </w:p>
    <w:p w14:paraId="489BAD5C" w14:textId="0F13F113"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lastRenderedPageBreak/>
        <w:t>Guadalupe Nava López (2009 – 2012)</w:t>
      </w:r>
    </w:p>
    <w:p w14:paraId="17567E96" w14:textId="1D5C3D22" w:rsidR="00CD02FB" w:rsidRPr="00E00798" w:rsidRDefault="00CD02FB" w:rsidP="00CD02FB">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Rito Vargas Varela (2012 – 2015)</w:t>
      </w:r>
    </w:p>
    <w:p w14:paraId="3843474F" w14:textId="76A1FBAE" w:rsidR="007D1E76" w:rsidRPr="00E00798" w:rsidRDefault="00CD02FB"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J. Herlindo Velázquez Fernández (2015 – 2018)</w:t>
      </w:r>
    </w:p>
    <w:p w14:paraId="3948CAD6" w14:textId="2DE62BD4" w:rsidR="00CD02FB" w:rsidRPr="00E00798" w:rsidRDefault="00CD02FB"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 xml:space="preserve">Alejandrina Lanuza Hernández (2018 – 2021) </w:t>
      </w:r>
    </w:p>
    <w:p w14:paraId="7F1F741B" w14:textId="559CAC67" w:rsidR="00DC62C6" w:rsidRPr="00E00798" w:rsidRDefault="00DC62C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German cervantes vega</w:t>
      </w:r>
      <w:r w:rsidR="00FE42FC" w:rsidRPr="00E00798">
        <w:rPr>
          <w:rFonts w:ascii="Arial" w:hAnsi="Arial" w:cs="Arial"/>
          <w:sz w:val="24"/>
          <w:szCs w:val="24"/>
        </w:rPr>
        <w:t xml:space="preserve"> (2021 – 2024)</w:t>
      </w:r>
    </w:p>
    <w:p w14:paraId="3F0D13A5" w14:textId="7F7154D7" w:rsidR="00DC62C6" w:rsidRPr="00E00798" w:rsidRDefault="0062433B"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 xml:space="preserve">José </w:t>
      </w:r>
      <w:r w:rsidR="00DC62C6" w:rsidRPr="00E00798">
        <w:rPr>
          <w:rFonts w:ascii="Arial" w:hAnsi="Arial" w:cs="Arial"/>
          <w:sz w:val="24"/>
          <w:szCs w:val="24"/>
        </w:rPr>
        <w:t xml:space="preserve">Daniel </w:t>
      </w:r>
      <w:r w:rsidR="002A3039" w:rsidRPr="00E00798">
        <w:rPr>
          <w:rFonts w:ascii="Arial" w:hAnsi="Arial" w:cs="Arial"/>
          <w:sz w:val="24"/>
          <w:szCs w:val="24"/>
        </w:rPr>
        <w:t>Sámano</w:t>
      </w:r>
      <w:r w:rsidR="00DC62C6" w:rsidRPr="00E00798">
        <w:rPr>
          <w:rFonts w:ascii="Arial" w:hAnsi="Arial" w:cs="Arial"/>
          <w:sz w:val="24"/>
          <w:szCs w:val="24"/>
        </w:rPr>
        <w:t xml:space="preserve"> </w:t>
      </w:r>
      <w:r w:rsidR="00B47CD0" w:rsidRPr="00E00798">
        <w:rPr>
          <w:rFonts w:ascii="Arial" w:hAnsi="Arial" w:cs="Arial"/>
          <w:sz w:val="24"/>
          <w:szCs w:val="24"/>
        </w:rPr>
        <w:t>Jiménez</w:t>
      </w:r>
      <w:r w:rsidR="00FE42FC" w:rsidRPr="00E00798">
        <w:rPr>
          <w:rFonts w:ascii="Arial" w:hAnsi="Arial" w:cs="Arial"/>
          <w:sz w:val="24"/>
          <w:szCs w:val="24"/>
        </w:rPr>
        <w:t xml:space="preserve"> (2024 – 2027) </w:t>
      </w:r>
    </w:p>
    <w:p w14:paraId="36E8B6C2" w14:textId="77777777" w:rsidR="00CD02FB" w:rsidRPr="00E00798" w:rsidRDefault="00CD02FB" w:rsidP="00CB41C4">
      <w:pPr>
        <w:tabs>
          <w:tab w:val="left" w:leader="underscore" w:pos="9639"/>
        </w:tabs>
        <w:spacing w:after="0" w:line="240" w:lineRule="auto"/>
        <w:jc w:val="both"/>
        <w:rPr>
          <w:rFonts w:ascii="Arial" w:hAnsi="Arial" w:cs="Arial"/>
          <w:sz w:val="24"/>
          <w:szCs w:val="24"/>
        </w:rPr>
      </w:pPr>
    </w:p>
    <w:p w14:paraId="08136E94" w14:textId="77777777" w:rsidR="007D1E76" w:rsidRPr="00E00798" w:rsidRDefault="007D1E76" w:rsidP="000C3365">
      <w:pPr>
        <w:pStyle w:val="Ttulo2"/>
        <w:rPr>
          <w:rFonts w:ascii="Arial" w:hAnsi="Arial" w:cs="Arial"/>
          <w:b/>
          <w:color w:val="auto"/>
          <w:sz w:val="24"/>
          <w:szCs w:val="24"/>
        </w:rPr>
      </w:pPr>
      <w:bookmarkStart w:id="3" w:name="_Toc508279624"/>
      <w:r w:rsidRPr="00E00798">
        <w:rPr>
          <w:rFonts w:ascii="Arial" w:hAnsi="Arial" w:cs="Arial"/>
          <w:b/>
          <w:color w:val="auto"/>
          <w:sz w:val="24"/>
          <w:szCs w:val="24"/>
        </w:rPr>
        <w:t xml:space="preserve">4. </w:t>
      </w:r>
      <w:r w:rsidR="00E00323" w:rsidRPr="00E00798">
        <w:rPr>
          <w:rFonts w:ascii="Arial" w:hAnsi="Arial" w:cs="Arial"/>
          <w:b/>
          <w:color w:val="auto"/>
          <w:sz w:val="24"/>
          <w:szCs w:val="24"/>
        </w:rPr>
        <w:t>Organización y Objeto Social:</w:t>
      </w:r>
      <w:bookmarkEnd w:id="3"/>
    </w:p>
    <w:p w14:paraId="6C85E52D"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67B5DF23"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Se informará sobre:</w:t>
      </w:r>
    </w:p>
    <w:p w14:paraId="473E4237"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3A7F2587"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a)</w:t>
      </w:r>
      <w:r w:rsidRPr="00E00798">
        <w:rPr>
          <w:rFonts w:ascii="Arial" w:hAnsi="Arial" w:cs="Arial"/>
          <w:sz w:val="24"/>
          <w:szCs w:val="24"/>
        </w:rPr>
        <w:t xml:space="preserve"> Objeto social.</w:t>
      </w:r>
    </w:p>
    <w:p w14:paraId="196D2049" w14:textId="77777777" w:rsidR="00E82A9A" w:rsidRPr="00E00798" w:rsidRDefault="00E82A9A" w:rsidP="00E82A9A">
      <w:pPr>
        <w:spacing w:after="0" w:line="240" w:lineRule="auto"/>
        <w:jc w:val="both"/>
        <w:rPr>
          <w:rFonts w:ascii="Arial" w:hAnsi="Arial" w:cs="Arial"/>
          <w:sz w:val="24"/>
          <w:szCs w:val="24"/>
          <w:u w:val="single"/>
        </w:rPr>
      </w:pPr>
      <w:r w:rsidRPr="00E00798">
        <w:rPr>
          <w:rFonts w:ascii="Arial" w:hAnsi="Arial" w:cs="Arial"/>
          <w:sz w:val="24"/>
          <w:szCs w:val="24"/>
          <w:u w:val="single"/>
        </w:rPr>
        <w:t>Administración Pública Municipal en General.</w:t>
      </w:r>
    </w:p>
    <w:p w14:paraId="073AFF1C" w14:textId="77777777" w:rsidR="00E82A9A" w:rsidRPr="00E00798" w:rsidRDefault="00E82A9A" w:rsidP="00CB41C4">
      <w:pPr>
        <w:tabs>
          <w:tab w:val="left" w:leader="underscore" w:pos="9639"/>
        </w:tabs>
        <w:spacing w:after="0" w:line="240" w:lineRule="auto"/>
        <w:jc w:val="both"/>
        <w:rPr>
          <w:rFonts w:ascii="Arial" w:hAnsi="Arial" w:cs="Arial"/>
          <w:sz w:val="24"/>
          <w:szCs w:val="24"/>
        </w:rPr>
      </w:pPr>
    </w:p>
    <w:p w14:paraId="2C110A08"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b)</w:t>
      </w:r>
      <w:r w:rsidRPr="00E00798">
        <w:rPr>
          <w:rFonts w:ascii="Arial" w:hAnsi="Arial" w:cs="Arial"/>
          <w:sz w:val="24"/>
          <w:szCs w:val="24"/>
        </w:rPr>
        <w:t xml:space="preserve"> Principal actividad.</w:t>
      </w:r>
    </w:p>
    <w:p w14:paraId="62E012E9" w14:textId="77777777" w:rsidR="00E82A9A" w:rsidRPr="00E00798" w:rsidRDefault="00E82A9A" w:rsidP="00E82A9A">
      <w:pPr>
        <w:spacing w:after="0" w:line="240" w:lineRule="auto"/>
        <w:jc w:val="both"/>
        <w:rPr>
          <w:rFonts w:ascii="Arial" w:hAnsi="Arial" w:cs="Arial"/>
          <w:sz w:val="24"/>
          <w:szCs w:val="24"/>
          <w:u w:val="single"/>
        </w:rPr>
      </w:pPr>
    </w:p>
    <w:p w14:paraId="4124F281" w14:textId="60B77FDE" w:rsidR="00E82A9A" w:rsidRPr="00E00798" w:rsidRDefault="00E82A9A" w:rsidP="00E82A9A">
      <w:pPr>
        <w:spacing w:after="0" w:line="240" w:lineRule="auto"/>
        <w:jc w:val="both"/>
        <w:rPr>
          <w:rFonts w:ascii="Arial" w:hAnsi="Arial" w:cs="Arial"/>
          <w:sz w:val="24"/>
          <w:szCs w:val="24"/>
          <w:u w:val="single"/>
        </w:rPr>
      </w:pPr>
      <w:r w:rsidRPr="00E00798">
        <w:rPr>
          <w:rFonts w:ascii="Arial" w:hAnsi="Arial" w:cs="Arial"/>
          <w:sz w:val="24"/>
          <w:szCs w:val="24"/>
          <w:u w:val="single"/>
        </w:rPr>
        <w:t>Satisfacer las necesidades y demandas de la población Salvaterrense, con la finalidad de coadyuvar al desarrollo del Municipio y al mejoramiento de la calidad de vida de los habitantes.</w:t>
      </w:r>
    </w:p>
    <w:p w14:paraId="25E068D1" w14:textId="1FC0C3D1" w:rsidR="007D1E76" w:rsidRPr="00E00798" w:rsidRDefault="007D1E76" w:rsidP="00CB41C4">
      <w:pPr>
        <w:tabs>
          <w:tab w:val="left" w:leader="underscore" w:pos="9639"/>
        </w:tabs>
        <w:spacing w:after="0" w:line="240" w:lineRule="auto"/>
        <w:jc w:val="both"/>
        <w:rPr>
          <w:rFonts w:ascii="Arial" w:hAnsi="Arial" w:cs="Arial"/>
          <w:sz w:val="24"/>
          <w:szCs w:val="24"/>
        </w:rPr>
      </w:pPr>
    </w:p>
    <w:p w14:paraId="15F90EEC" w14:textId="77777777" w:rsidR="00CB41C4" w:rsidRPr="00E00798" w:rsidRDefault="00CB41C4" w:rsidP="00CB41C4">
      <w:pPr>
        <w:tabs>
          <w:tab w:val="left" w:leader="underscore" w:pos="9639"/>
        </w:tabs>
        <w:spacing w:after="0" w:line="240" w:lineRule="auto"/>
        <w:jc w:val="both"/>
        <w:rPr>
          <w:rFonts w:ascii="Arial" w:hAnsi="Arial" w:cs="Arial"/>
          <w:sz w:val="24"/>
          <w:szCs w:val="24"/>
        </w:rPr>
      </w:pPr>
    </w:p>
    <w:p w14:paraId="2D21CE61" w14:textId="7730CB3F"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c)</w:t>
      </w:r>
      <w:r w:rsidRPr="00E00798">
        <w:rPr>
          <w:rFonts w:ascii="Arial" w:hAnsi="Arial" w:cs="Arial"/>
          <w:sz w:val="24"/>
          <w:szCs w:val="24"/>
        </w:rPr>
        <w:t xml:space="preserve"> Ejercicio fiscal (</w:t>
      </w:r>
      <w:r w:rsidR="00CB41C4" w:rsidRPr="00E00798">
        <w:rPr>
          <w:rFonts w:ascii="Arial" w:hAnsi="Arial" w:cs="Arial"/>
          <w:sz w:val="24"/>
          <w:szCs w:val="24"/>
        </w:rPr>
        <w:t>mencionar,</w:t>
      </w:r>
      <w:r w:rsidRPr="00E00798">
        <w:rPr>
          <w:rFonts w:ascii="Arial" w:hAnsi="Arial" w:cs="Arial"/>
          <w:sz w:val="24"/>
          <w:szCs w:val="24"/>
        </w:rPr>
        <w:t xml:space="preserve"> por ejemplo: enero a diciembre de </w:t>
      </w:r>
      <w:r w:rsidR="00140EFC" w:rsidRPr="00E00798">
        <w:rPr>
          <w:rFonts w:ascii="Arial" w:hAnsi="Arial" w:cs="Arial"/>
          <w:sz w:val="24"/>
          <w:szCs w:val="24"/>
        </w:rPr>
        <w:t>202</w:t>
      </w:r>
      <w:r w:rsidR="00DF495E" w:rsidRPr="00E00798">
        <w:rPr>
          <w:rFonts w:ascii="Arial" w:hAnsi="Arial" w:cs="Arial"/>
          <w:sz w:val="24"/>
          <w:szCs w:val="24"/>
        </w:rPr>
        <w:t>4</w:t>
      </w:r>
      <w:r w:rsidRPr="00E00798">
        <w:rPr>
          <w:rFonts w:ascii="Arial" w:hAnsi="Arial" w:cs="Arial"/>
          <w:sz w:val="24"/>
          <w:szCs w:val="24"/>
        </w:rPr>
        <w:t>).</w:t>
      </w:r>
    </w:p>
    <w:p w14:paraId="59C26696" w14:textId="1C1CA52F" w:rsidR="0001228F" w:rsidRPr="00E00798" w:rsidRDefault="0001228F" w:rsidP="00CB41C4">
      <w:pPr>
        <w:tabs>
          <w:tab w:val="left" w:leader="underscore" w:pos="9639"/>
        </w:tabs>
        <w:spacing w:after="0" w:line="240" w:lineRule="auto"/>
        <w:jc w:val="both"/>
        <w:rPr>
          <w:rFonts w:ascii="Arial" w:hAnsi="Arial" w:cs="Arial"/>
          <w:sz w:val="24"/>
          <w:szCs w:val="24"/>
          <w:u w:val="single"/>
        </w:rPr>
      </w:pPr>
      <w:r w:rsidRPr="00E00798">
        <w:rPr>
          <w:rFonts w:ascii="Arial" w:hAnsi="Arial" w:cs="Arial"/>
          <w:sz w:val="24"/>
          <w:szCs w:val="24"/>
          <w:u w:val="single"/>
        </w:rPr>
        <w:t xml:space="preserve">Enero – diciembre 2024 </w:t>
      </w:r>
    </w:p>
    <w:p w14:paraId="16703E54"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6B13C93F"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d)</w:t>
      </w:r>
      <w:r w:rsidRPr="00E00798">
        <w:rPr>
          <w:rFonts w:ascii="Arial" w:hAnsi="Arial" w:cs="Arial"/>
          <w:sz w:val="24"/>
          <w:szCs w:val="24"/>
        </w:rPr>
        <w:t xml:space="preserve"> Régimen jurídico (Forma como está dada de alta la entidad ante la S.H.C.P., ejemplos: S.C., S.A., Personas morales sin fines de lucro, etc.).</w:t>
      </w:r>
    </w:p>
    <w:p w14:paraId="711C6095" w14:textId="0F5EFBEC" w:rsidR="007D1E76" w:rsidRPr="00E00798" w:rsidRDefault="00140EFC"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u w:val="single"/>
        </w:rPr>
        <w:t>Persona moral prestador de servicios, sin fines de lucro</w:t>
      </w:r>
      <w:r w:rsidRPr="00E00798">
        <w:rPr>
          <w:rFonts w:ascii="Arial" w:hAnsi="Arial" w:cs="Arial"/>
          <w:sz w:val="24"/>
          <w:szCs w:val="24"/>
        </w:rPr>
        <w:t>.</w:t>
      </w:r>
    </w:p>
    <w:p w14:paraId="68B22724"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15948964"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e)</w:t>
      </w:r>
      <w:r w:rsidRPr="00E00798">
        <w:rPr>
          <w:rFonts w:ascii="Arial" w:hAnsi="Arial" w:cs="Arial"/>
          <w:sz w:val="24"/>
          <w:szCs w:val="24"/>
        </w:rPr>
        <w:t xml:space="preserve"> Consideraciones fiscales del ente: </w:t>
      </w:r>
      <w:r w:rsidR="00657009" w:rsidRPr="00E00798">
        <w:rPr>
          <w:rFonts w:ascii="Arial" w:hAnsi="Arial" w:cs="Arial"/>
          <w:sz w:val="24"/>
          <w:szCs w:val="24"/>
        </w:rPr>
        <w:t>R</w:t>
      </w:r>
      <w:r w:rsidRPr="00E00798">
        <w:rPr>
          <w:rFonts w:ascii="Arial" w:hAnsi="Arial" w:cs="Arial"/>
          <w:sz w:val="24"/>
          <w:szCs w:val="24"/>
        </w:rPr>
        <w:t>evelar el tipo de contribuciones que esté obligado a pagar o retener.</w:t>
      </w:r>
    </w:p>
    <w:p w14:paraId="6268EF76"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7D318617" w14:textId="77777777" w:rsidR="00A11667" w:rsidRPr="00E00798" w:rsidRDefault="00A11667" w:rsidP="00A11667">
      <w:pPr>
        <w:spacing w:after="0" w:line="240" w:lineRule="auto"/>
        <w:jc w:val="both"/>
        <w:rPr>
          <w:rFonts w:ascii="Arial" w:hAnsi="Arial" w:cs="Arial"/>
          <w:sz w:val="24"/>
          <w:szCs w:val="24"/>
        </w:rPr>
      </w:pPr>
      <w:r w:rsidRPr="00E00798">
        <w:rPr>
          <w:rFonts w:ascii="Arial" w:hAnsi="Arial" w:cs="Arial"/>
          <w:sz w:val="24"/>
          <w:szCs w:val="24"/>
        </w:rPr>
        <w:t>Tipo de contribuciones que está obligado a pagar o retener:</w:t>
      </w:r>
    </w:p>
    <w:p w14:paraId="6FF21ADC" w14:textId="77777777" w:rsidR="00A11667" w:rsidRPr="00E00798" w:rsidRDefault="00A11667" w:rsidP="00A11667">
      <w:pPr>
        <w:pStyle w:val="Prrafodelista"/>
        <w:numPr>
          <w:ilvl w:val="0"/>
          <w:numId w:val="2"/>
        </w:numPr>
        <w:spacing w:after="0" w:line="240" w:lineRule="auto"/>
        <w:jc w:val="both"/>
        <w:rPr>
          <w:rFonts w:ascii="Arial" w:hAnsi="Arial" w:cs="Arial"/>
          <w:sz w:val="24"/>
          <w:szCs w:val="24"/>
        </w:rPr>
      </w:pPr>
      <w:r w:rsidRPr="00E00798">
        <w:rPr>
          <w:rFonts w:ascii="Arial" w:hAnsi="Arial" w:cs="Arial"/>
          <w:sz w:val="24"/>
          <w:szCs w:val="24"/>
        </w:rPr>
        <w:t>Impuesto Sobre la Renta Retenciones por Salarios.</w:t>
      </w:r>
    </w:p>
    <w:p w14:paraId="35FD6987" w14:textId="77777777" w:rsidR="00A11667" w:rsidRPr="00E00798" w:rsidRDefault="00A11667" w:rsidP="00A11667">
      <w:pPr>
        <w:pStyle w:val="Prrafodelista"/>
        <w:numPr>
          <w:ilvl w:val="0"/>
          <w:numId w:val="2"/>
        </w:numPr>
        <w:spacing w:after="0" w:line="240" w:lineRule="auto"/>
        <w:jc w:val="both"/>
        <w:rPr>
          <w:rFonts w:ascii="Arial" w:hAnsi="Arial" w:cs="Arial"/>
          <w:sz w:val="24"/>
          <w:szCs w:val="24"/>
        </w:rPr>
      </w:pPr>
      <w:r w:rsidRPr="00E00798">
        <w:rPr>
          <w:rFonts w:ascii="Arial" w:hAnsi="Arial" w:cs="Arial"/>
          <w:sz w:val="24"/>
          <w:szCs w:val="24"/>
        </w:rPr>
        <w:t>Impuesto Sobre la Renta Retenciones por Asimilados o Salarios.</w:t>
      </w:r>
    </w:p>
    <w:p w14:paraId="55C62068" w14:textId="77777777" w:rsidR="00A11667" w:rsidRPr="00E00798" w:rsidRDefault="00A11667" w:rsidP="00A11667">
      <w:pPr>
        <w:pStyle w:val="Prrafodelista"/>
        <w:numPr>
          <w:ilvl w:val="0"/>
          <w:numId w:val="2"/>
        </w:numPr>
        <w:spacing w:after="0" w:line="240" w:lineRule="auto"/>
        <w:jc w:val="both"/>
        <w:rPr>
          <w:rFonts w:ascii="Arial" w:hAnsi="Arial" w:cs="Arial"/>
          <w:sz w:val="24"/>
          <w:szCs w:val="24"/>
        </w:rPr>
      </w:pPr>
      <w:r w:rsidRPr="00E00798">
        <w:rPr>
          <w:rFonts w:ascii="Arial" w:hAnsi="Arial" w:cs="Arial"/>
          <w:sz w:val="24"/>
          <w:szCs w:val="24"/>
        </w:rPr>
        <w:t>Impuesto Sobre la Renta Retenciones por Servicios Profesionales.</w:t>
      </w:r>
    </w:p>
    <w:p w14:paraId="2CD610BF" w14:textId="7BCADF43" w:rsidR="00A11667" w:rsidRPr="00E00798" w:rsidRDefault="00A11667" w:rsidP="00A11667">
      <w:pPr>
        <w:pStyle w:val="Prrafodelista"/>
        <w:numPr>
          <w:ilvl w:val="0"/>
          <w:numId w:val="2"/>
        </w:numPr>
        <w:spacing w:after="0" w:line="240" w:lineRule="auto"/>
        <w:jc w:val="both"/>
        <w:rPr>
          <w:rFonts w:ascii="Arial" w:hAnsi="Arial" w:cs="Arial"/>
          <w:sz w:val="24"/>
          <w:szCs w:val="24"/>
        </w:rPr>
      </w:pPr>
      <w:r w:rsidRPr="00E00798">
        <w:rPr>
          <w:rFonts w:ascii="Arial" w:hAnsi="Arial" w:cs="Arial"/>
          <w:sz w:val="24"/>
          <w:szCs w:val="24"/>
        </w:rPr>
        <w:t>Impuesto Sobre la Renta Retenciones por Arrendamiento de Inmuebles.</w:t>
      </w:r>
    </w:p>
    <w:p w14:paraId="2B4D367F" w14:textId="77777777" w:rsidR="00A11667" w:rsidRPr="00E00798" w:rsidRDefault="00A11667" w:rsidP="00A11667">
      <w:pPr>
        <w:pStyle w:val="Prrafodelista"/>
        <w:numPr>
          <w:ilvl w:val="0"/>
          <w:numId w:val="2"/>
        </w:numPr>
        <w:spacing w:after="0" w:line="240" w:lineRule="auto"/>
        <w:jc w:val="both"/>
        <w:rPr>
          <w:rFonts w:ascii="Arial" w:hAnsi="Arial" w:cs="Arial"/>
          <w:sz w:val="24"/>
          <w:szCs w:val="24"/>
        </w:rPr>
      </w:pPr>
      <w:r w:rsidRPr="00E00798">
        <w:rPr>
          <w:rFonts w:ascii="Arial" w:hAnsi="Arial" w:cs="Arial"/>
          <w:sz w:val="24"/>
          <w:szCs w:val="24"/>
        </w:rPr>
        <w:t>Impuesto Sobre Nóminas.</w:t>
      </w:r>
    </w:p>
    <w:p w14:paraId="4C306813" w14:textId="77777777" w:rsidR="00A11667" w:rsidRPr="00E00798" w:rsidRDefault="00A11667" w:rsidP="00A11667">
      <w:pPr>
        <w:pStyle w:val="Prrafodelista"/>
        <w:numPr>
          <w:ilvl w:val="0"/>
          <w:numId w:val="2"/>
        </w:numPr>
        <w:spacing w:after="0" w:line="240" w:lineRule="auto"/>
        <w:jc w:val="both"/>
        <w:rPr>
          <w:rFonts w:ascii="Arial" w:hAnsi="Arial" w:cs="Arial"/>
          <w:sz w:val="24"/>
          <w:szCs w:val="24"/>
        </w:rPr>
      </w:pPr>
      <w:r w:rsidRPr="00E00798">
        <w:rPr>
          <w:rFonts w:ascii="Arial" w:hAnsi="Arial" w:cs="Arial"/>
          <w:sz w:val="24"/>
          <w:szCs w:val="24"/>
        </w:rPr>
        <w:t>Impuesto Cedular Retenciones por Servicios Profesionales.</w:t>
      </w:r>
    </w:p>
    <w:p w14:paraId="781574BE" w14:textId="77777777" w:rsidR="00A11667" w:rsidRPr="00E00798" w:rsidRDefault="00A11667" w:rsidP="00A11667">
      <w:pPr>
        <w:pStyle w:val="Prrafodelista"/>
        <w:numPr>
          <w:ilvl w:val="0"/>
          <w:numId w:val="2"/>
        </w:numPr>
        <w:spacing w:after="0" w:line="240" w:lineRule="auto"/>
        <w:jc w:val="both"/>
        <w:rPr>
          <w:rFonts w:ascii="Arial" w:hAnsi="Arial" w:cs="Arial"/>
          <w:sz w:val="24"/>
          <w:szCs w:val="24"/>
        </w:rPr>
      </w:pPr>
      <w:r w:rsidRPr="00E00798">
        <w:rPr>
          <w:rFonts w:ascii="Arial" w:hAnsi="Arial" w:cs="Arial"/>
          <w:sz w:val="24"/>
          <w:szCs w:val="24"/>
        </w:rPr>
        <w:t xml:space="preserve">Impuesto Cedular Retenciones por Arrendamiento e Inmuebles.  </w:t>
      </w:r>
    </w:p>
    <w:p w14:paraId="08172AA0" w14:textId="1AD5D0DC" w:rsidR="00A11667" w:rsidRPr="00E00798" w:rsidRDefault="00A11667" w:rsidP="00A11667">
      <w:pPr>
        <w:pStyle w:val="Prrafodelista"/>
        <w:numPr>
          <w:ilvl w:val="0"/>
          <w:numId w:val="2"/>
        </w:numPr>
        <w:spacing w:after="0" w:line="240" w:lineRule="auto"/>
        <w:jc w:val="both"/>
        <w:rPr>
          <w:rFonts w:ascii="Arial" w:hAnsi="Arial" w:cs="Arial"/>
          <w:sz w:val="24"/>
          <w:szCs w:val="24"/>
        </w:rPr>
      </w:pPr>
      <w:r w:rsidRPr="00E00798">
        <w:rPr>
          <w:rFonts w:ascii="Arial" w:hAnsi="Arial" w:cs="Arial"/>
          <w:sz w:val="24"/>
          <w:szCs w:val="24"/>
        </w:rPr>
        <w:t xml:space="preserve">Retenciones de ISR y Retención Cedular de contribuyentes del régimen simplificado de confianza  </w:t>
      </w:r>
    </w:p>
    <w:p w14:paraId="5E0B88B2" w14:textId="77777777" w:rsidR="00A11667" w:rsidRPr="00E00798" w:rsidRDefault="00A11667" w:rsidP="00CB41C4">
      <w:pPr>
        <w:tabs>
          <w:tab w:val="left" w:leader="underscore" w:pos="9639"/>
        </w:tabs>
        <w:spacing w:after="0" w:line="240" w:lineRule="auto"/>
        <w:jc w:val="both"/>
        <w:rPr>
          <w:rFonts w:ascii="Arial" w:hAnsi="Arial" w:cs="Arial"/>
          <w:sz w:val="24"/>
          <w:szCs w:val="24"/>
        </w:rPr>
      </w:pPr>
    </w:p>
    <w:p w14:paraId="732C1514" w14:textId="77777777" w:rsidR="00A11667" w:rsidRDefault="00A11667" w:rsidP="00CB41C4">
      <w:pPr>
        <w:tabs>
          <w:tab w:val="left" w:leader="underscore" w:pos="9639"/>
        </w:tabs>
        <w:spacing w:after="0" w:line="240" w:lineRule="auto"/>
        <w:jc w:val="both"/>
        <w:rPr>
          <w:rFonts w:ascii="Arial" w:hAnsi="Arial" w:cs="Arial"/>
          <w:sz w:val="24"/>
          <w:szCs w:val="24"/>
        </w:rPr>
      </w:pPr>
    </w:p>
    <w:p w14:paraId="6D093C25" w14:textId="77777777" w:rsidR="0098067D" w:rsidRDefault="0098067D" w:rsidP="00CB41C4">
      <w:pPr>
        <w:tabs>
          <w:tab w:val="left" w:leader="underscore" w:pos="9639"/>
        </w:tabs>
        <w:spacing w:after="0" w:line="240" w:lineRule="auto"/>
        <w:jc w:val="both"/>
        <w:rPr>
          <w:rFonts w:ascii="Arial" w:hAnsi="Arial" w:cs="Arial"/>
          <w:sz w:val="24"/>
          <w:szCs w:val="24"/>
        </w:rPr>
      </w:pPr>
    </w:p>
    <w:p w14:paraId="5E925A6B" w14:textId="77777777" w:rsidR="0098067D" w:rsidRDefault="0098067D" w:rsidP="00CB41C4">
      <w:pPr>
        <w:tabs>
          <w:tab w:val="left" w:leader="underscore" w:pos="9639"/>
        </w:tabs>
        <w:spacing w:after="0" w:line="240" w:lineRule="auto"/>
        <w:jc w:val="both"/>
        <w:rPr>
          <w:rFonts w:ascii="Arial" w:hAnsi="Arial" w:cs="Arial"/>
          <w:sz w:val="24"/>
          <w:szCs w:val="24"/>
        </w:rPr>
      </w:pPr>
    </w:p>
    <w:p w14:paraId="3258F29C" w14:textId="77777777" w:rsidR="0098067D" w:rsidRDefault="0098067D" w:rsidP="00CB41C4">
      <w:pPr>
        <w:tabs>
          <w:tab w:val="left" w:leader="underscore" w:pos="9639"/>
        </w:tabs>
        <w:spacing w:after="0" w:line="240" w:lineRule="auto"/>
        <w:jc w:val="both"/>
        <w:rPr>
          <w:rFonts w:ascii="Arial" w:hAnsi="Arial" w:cs="Arial"/>
          <w:sz w:val="24"/>
          <w:szCs w:val="24"/>
        </w:rPr>
      </w:pPr>
    </w:p>
    <w:p w14:paraId="14B9918E" w14:textId="77777777" w:rsidR="0098067D" w:rsidRDefault="0098067D" w:rsidP="00CB41C4">
      <w:pPr>
        <w:tabs>
          <w:tab w:val="left" w:leader="underscore" w:pos="9639"/>
        </w:tabs>
        <w:spacing w:after="0" w:line="240" w:lineRule="auto"/>
        <w:jc w:val="both"/>
        <w:rPr>
          <w:rFonts w:ascii="Arial" w:hAnsi="Arial" w:cs="Arial"/>
          <w:sz w:val="24"/>
          <w:szCs w:val="24"/>
        </w:rPr>
      </w:pPr>
    </w:p>
    <w:p w14:paraId="7712D7DA" w14:textId="77777777" w:rsidR="0098067D" w:rsidRPr="00E00798" w:rsidRDefault="0098067D" w:rsidP="00CB41C4">
      <w:pPr>
        <w:tabs>
          <w:tab w:val="left" w:leader="underscore" w:pos="9639"/>
        </w:tabs>
        <w:spacing w:after="0" w:line="240" w:lineRule="auto"/>
        <w:jc w:val="both"/>
        <w:rPr>
          <w:rFonts w:ascii="Arial" w:hAnsi="Arial" w:cs="Arial"/>
          <w:sz w:val="24"/>
          <w:szCs w:val="24"/>
        </w:rPr>
      </w:pPr>
    </w:p>
    <w:p w14:paraId="6EB77A6D"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f)</w:t>
      </w:r>
      <w:r w:rsidRPr="00E00798">
        <w:rPr>
          <w:rFonts w:ascii="Arial" w:hAnsi="Arial" w:cs="Arial"/>
          <w:sz w:val="24"/>
          <w:szCs w:val="24"/>
        </w:rPr>
        <w:t xml:space="preserve"> Estructura organizacional básica.</w:t>
      </w:r>
    </w:p>
    <w:p w14:paraId="0FE08B68" w14:textId="77777777" w:rsidR="007D1E76" w:rsidRPr="00E00798" w:rsidRDefault="007D1E76" w:rsidP="00CB41C4">
      <w:pPr>
        <w:tabs>
          <w:tab w:val="left" w:leader="underscore" w:pos="9639"/>
        </w:tabs>
        <w:spacing w:after="0" w:line="240" w:lineRule="auto"/>
        <w:ind w:firstLine="708"/>
        <w:jc w:val="both"/>
        <w:rPr>
          <w:rFonts w:ascii="Arial" w:hAnsi="Arial" w:cs="Arial"/>
          <w:sz w:val="24"/>
          <w:szCs w:val="24"/>
        </w:rPr>
      </w:pPr>
      <w:r w:rsidRPr="00E00798">
        <w:rPr>
          <w:rFonts w:ascii="Arial" w:hAnsi="Arial" w:cs="Arial"/>
          <w:sz w:val="24"/>
          <w:szCs w:val="24"/>
        </w:rPr>
        <w:t>*Anexar organigrama de la entidad.</w:t>
      </w:r>
    </w:p>
    <w:p w14:paraId="6065497B" w14:textId="114E355F" w:rsidR="004F7568" w:rsidRPr="00E00798" w:rsidRDefault="004F7568" w:rsidP="00CB41C4">
      <w:pPr>
        <w:tabs>
          <w:tab w:val="left" w:leader="underscore" w:pos="9639"/>
        </w:tabs>
        <w:spacing w:after="0" w:line="240" w:lineRule="auto"/>
        <w:ind w:firstLine="708"/>
        <w:jc w:val="both"/>
        <w:rPr>
          <w:rFonts w:ascii="Arial" w:hAnsi="Arial" w:cs="Arial"/>
          <w:sz w:val="24"/>
          <w:szCs w:val="24"/>
        </w:rPr>
      </w:pPr>
      <w:r w:rsidRPr="00A54E69">
        <w:rPr>
          <w:rFonts w:ascii="Arial" w:hAnsi="Arial" w:cs="Arial"/>
          <w:noProof/>
          <w:sz w:val="24"/>
          <w:szCs w:val="24"/>
        </w:rPr>
        <w:drawing>
          <wp:inline distT="0" distB="0" distL="0" distR="0" wp14:anchorId="006236FC" wp14:editId="22123B88">
            <wp:extent cx="6410298" cy="3809257"/>
            <wp:effectExtent l="0" t="0" r="0" b="1270"/>
            <wp:docPr id="3796359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35963" name=""/>
                    <pic:cNvPicPr/>
                  </pic:nvPicPr>
                  <pic:blipFill>
                    <a:blip r:embed="rId12"/>
                    <a:stretch>
                      <a:fillRect/>
                    </a:stretch>
                  </pic:blipFill>
                  <pic:spPr>
                    <a:xfrm>
                      <a:off x="0" y="0"/>
                      <a:ext cx="6419363" cy="3814644"/>
                    </a:xfrm>
                    <a:prstGeom prst="rect">
                      <a:avLst/>
                    </a:prstGeom>
                  </pic:spPr>
                </pic:pic>
              </a:graphicData>
            </a:graphic>
          </wp:inline>
        </w:drawing>
      </w:r>
    </w:p>
    <w:p w14:paraId="07EF9B7A" w14:textId="77777777" w:rsidR="004F7568" w:rsidRPr="00E00798" w:rsidRDefault="004F7568" w:rsidP="00CB41C4">
      <w:pPr>
        <w:tabs>
          <w:tab w:val="left" w:leader="underscore" w:pos="9639"/>
        </w:tabs>
        <w:spacing w:after="0" w:line="240" w:lineRule="auto"/>
        <w:ind w:firstLine="708"/>
        <w:jc w:val="both"/>
        <w:rPr>
          <w:rFonts w:ascii="Arial" w:hAnsi="Arial" w:cs="Arial"/>
          <w:sz w:val="24"/>
          <w:szCs w:val="24"/>
        </w:rPr>
      </w:pPr>
    </w:p>
    <w:p w14:paraId="3450C629" w14:textId="3688FBB3" w:rsidR="007D1E76" w:rsidRPr="00E00798" w:rsidRDefault="007D1E76" w:rsidP="00CB41C4">
      <w:pPr>
        <w:tabs>
          <w:tab w:val="left" w:leader="underscore" w:pos="9639"/>
        </w:tabs>
        <w:spacing w:after="0" w:line="240" w:lineRule="auto"/>
        <w:jc w:val="both"/>
        <w:rPr>
          <w:rFonts w:ascii="Arial" w:hAnsi="Arial" w:cs="Arial"/>
          <w:sz w:val="24"/>
          <w:szCs w:val="24"/>
        </w:rPr>
      </w:pPr>
    </w:p>
    <w:p w14:paraId="402CD14D" w14:textId="101F17FE" w:rsidR="00CB41C4" w:rsidRPr="00E00798" w:rsidRDefault="00CB41C4" w:rsidP="00CB41C4">
      <w:pPr>
        <w:tabs>
          <w:tab w:val="left" w:leader="underscore" w:pos="9639"/>
        </w:tabs>
        <w:spacing w:after="0" w:line="240" w:lineRule="auto"/>
        <w:jc w:val="both"/>
        <w:rPr>
          <w:rFonts w:ascii="Arial" w:hAnsi="Arial" w:cs="Arial"/>
          <w:sz w:val="24"/>
          <w:szCs w:val="24"/>
        </w:rPr>
      </w:pPr>
    </w:p>
    <w:p w14:paraId="13E82C3D" w14:textId="6A972F8F" w:rsidR="00CB41C4" w:rsidRPr="00E00798" w:rsidRDefault="00CB41C4" w:rsidP="00CB41C4">
      <w:pPr>
        <w:tabs>
          <w:tab w:val="left" w:leader="underscore" w:pos="9639"/>
        </w:tabs>
        <w:spacing w:after="0" w:line="240" w:lineRule="auto"/>
        <w:jc w:val="both"/>
        <w:rPr>
          <w:rFonts w:ascii="Arial" w:hAnsi="Arial" w:cs="Arial"/>
          <w:sz w:val="24"/>
          <w:szCs w:val="24"/>
        </w:rPr>
      </w:pPr>
    </w:p>
    <w:p w14:paraId="45085FA9" w14:textId="77777777" w:rsidR="0054701E" w:rsidRPr="00E00798" w:rsidRDefault="0054701E" w:rsidP="00CB41C4">
      <w:pPr>
        <w:tabs>
          <w:tab w:val="left" w:leader="underscore" w:pos="9639"/>
        </w:tabs>
        <w:spacing w:after="0" w:line="240" w:lineRule="auto"/>
        <w:jc w:val="both"/>
        <w:rPr>
          <w:rFonts w:ascii="Arial" w:hAnsi="Arial" w:cs="Arial"/>
          <w:sz w:val="24"/>
          <w:szCs w:val="24"/>
        </w:rPr>
      </w:pPr>
    </w:p>
    <w:p w14:paraId="75F33799" w14:textId="77777777" w:rsidR="00CB41C4" w:rsidRPr="00E00798" w:rsidRDefault="00CB41C4" w:rsidP="00CB41C4">
      <w:pPr>
        <w:tabs>
          <w:tab w:val="left" w:leader="underscore" w:pos="9639"/>
        </w:tabs>
        <w:spacing w:after="0" w:line="240" w:lineRule="auto"/>
        <w:jc w:val="both"/>
        <w:rPr>
          <w:rFonts w:ascii="Arial" w:hAnsi="Arial" w:cs="Arial"/>
          <w:sz w:val="24"/>
          <w:szCs w:val="24"/>
        </w:rPr>
      </w:pPr>
    </w:p>
    <w:p w14:paraId="19CEE146"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g)</w:t>
      </w:r>
      <w:r w:rsidRPr="00E00798">
        <w:rPr>
          <w:rFonts w:ascii="Arial" w:hAnsi="Arial" w:cs="Arial"/>
          <w:sz w:val="24"/>
          <w:szCs w:val="24"/>
        </w:rPr>
        <w:t xml:space="preserve"> Fideicomisos, mandatos y análogos de los cuales es fideicomitente o </w:t>
      </w:r>
      <w:r w:rsidR="00657009" w:rsidRPr="00E00798">
        <w:rPr>
          <w:rFonts w:ascii="Arial" w:hAnsi="Arial" w:cs="Arial"/>
          <w:sz w:val="24"/>
          <w:szCs w:val="24"/>
        </w:rPr>
        <w:t>fideicomisario</w:t>
      </w:r>
      <w:r w:rsidRPr="00E00798">
        <w:rPr>
          <w:rFonts w:ascii="Arial" w:hAnsi="Arial" w:cs="Arial"/>
          <w:sz w:val="24"/>
          <w:szCs w:val="24"/>
        </w:rPr>
        <w:t>.</w:t>
      </w:r>
    </w:p>
    <w:p w14:paraId="30A4EDC2" w14:textId="73F8AA45" w:rsidR="007D1E76" w:rsidRPr="00E00798" w:rsidRDefault="00140EFC"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Por el momento no cuenta con fideicomisos.</w:t>
      </w:r>
    </w:p>
    <w:p w14:paraId="601C21C4" w14:textId="77777777" w:rsidR="009718B2" w:rsidRPr="00E00798" w:rsidRDefault="009718B2" w:rsidP="00CB41C4">
      <w:pPr>
        <w:tabs>
          <w:tab w:val="left" w:leader="underscore" w:pos="9639"/>
        </w:tabs>
        <w:spacing w:after="0" w:line="240" w:lineRule="auto"/>
        <w:jc w:val="both"/>
        <w:rPr>
          <w:rFonts w:ascii="Arial" w:hAnsi="Arial" w:cs="Arial"/>
          <w:sz w:val="24"/>
          <w:szCs w:val="24"/>
        </w:rPr>
      </w:pPr>
    </w:p>
    <w:p w14:paraId="7C4F22A6" w14:textId="77777777" w:rsidR="009718B2" w:rsidRPr="00E00798" w:rsidRDefault="009718B2" w:rsidP="009718B2">
      <w:pPr>
        <w:spacing w:after="0" w:line="240" w:lineRule="auto"/>
        <w:jc w:val="both"/>
        <w:rPr>
          <w:rFonts w:ascii="Arial" w:hAnsi="Arial" w:cs="Arial"/>
          <w:sz w:val="24"/>
          <w:szCs w:val="24"/>
        </w:rPr>
      </w:pPr>
      <w:r w:rsidRPr="00E00798">
        <w:rPr>
          <w:rFonts w:ascii="Arial" w:hAnsi="Arial" w:cs="Arial"/>
          <w:sz w:val="24"/>
          <w:szCs w:val="24"/>
        </w:rPr>
        <w:t>“Esta nota no le aplica al ente público”</w:t>
      </w:r>
    </w:p>
    <w:p w14:paraId="4241EF36" w14:textId="7E6E2FBC" w:rsidR="007D1E76" w:rsidRPr="00E00798" w:rsidRDefault="007D1E76" w:rsidP="00CB41C4">
      <w:pPr>
        <w:tabs>
          <w:tab w:val="left" w:leader="underscore" w:pos="9639"/>
        </w:tabs>
        <w:spacing w:after="0" w:line="240" w:lineRule="auto"/>
        <w:jc w:val="both"/>
        <w:rPr>
          <w:rFonts w:ascii="Arial" w:hAnsi="Arial" w:cs="Arial"/>
          <w:sz w:val="24"/>
          <w:szCs w:val="24"/>
        </w:rPr>
      </w:pPr>
    </w:p>
    <w:p w14:paraId="642A4B90" w14:textId="77777777" w:rsidR="00CB41C4" w:rsidRPr="00E00798" w:rsidRDefault="00CB41C4" w:rsidP="00CB41C4">
      <w:pPr>
        <w:tabs>
          <w:tab w:val="left" w:leader="underscore" w:pos="9639"/>
        </w:tabs>
        <w:spacing w:after="0" w:line="240" w:lineRule="auto"/>
        <w:jc w:val="both"/>
        <w:rPr>
          <w:rFonts w:ascii="Arial" w:hAnsi="Arial" w:cs="Arial"/>
          <w:sz w:val="24"/>
          <w:szCs w:val="24"/>
        </w:rPr>
      </w:pPr>
    </w:p>
    <w:p w14:paraId="12E280BB" w14:textId="77777777" w:rsidR="007D1E76" w:rsidRPr="00E00798" w:rsidRDefault="007D1E76" w:rsidP="000C3365">
      <w:pPr>
        <w:pStyle w:val="Ttulo2"/>
        <w:rPr>
          <w:rFonts w:ascii="Arial" w:hAnsi="Arial" w:cs="Arial"/>
          <w:b/>
          <w:color w:val="auto"/>
          <w:sz w:val="24"/>
          <w:szCs w:val="24"/>
        </w:rPr>
      </w:pPr>
      <w:bookmarkStart w:id="4" w:name="_Toc508279625"/>
      <w:r w:rsidRPr="00E00798">
        <w:rPr>
          <w:rFonts w:ascii="Arial" w:hAnsi="Arial" w:cs="Arial"/>
          <w:b/>
          <w:color w:val="auto"/>
          <w:sz w:val="24"/>
          <w:szCs w:val="24"/>
        </w:rPr>
        <w:t>5. Bases de Preparació</w:t>
      </w:r>
      <w:r w:rsidR="00E00323" w:rsidRPr="00E00798">
        <w:rPr>
          <w:rFonts w:ascii="Arial" w:hAnsi="Arial" w:cs="Arial"/>
          <w:b/>
          <w:color w:val="auto"/>
          <w:sz w:val="24"/>
          <w:szCs w:val="24"/>
        </w:rPr>
        <w:t>n de los Estados Financieros:</w:t>
      </w:r>
      <w:bookmarkEnd w:id="4"/>
    </w:p>
    <w:p w14:paraId="16713285"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Se informará sobre:</w:t>
      </w:r>
    </w:p>
    <w:p w14:paraId="0FABCEB8"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4D261760"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a)</w:t>
      </w:r>
      <w:r w:rsidRPr="00E00798">
        <w:rPr>
          <w:rFonts w:ascii="Arial" w:hAnsi="Arial" w:cs="Arial"/>
          <w:sz w:val="24"/>
          <w:szCs w:val="24"/>
        </w:rPr>
        <w:t xml:space="preserve"> Si se ha observado la normatividad emitida por el CONAC y las disposiciones legales aplicables.</w:t>
      </w:r>
    </w:p>
    <w:p w14:paraId="495B8FFF" w14:textId="212E65F1" w:rsidR="007D1E76" w:rsidRPr="00E00798" w:rsidRDefault="00140EFC"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 xml:space="preserve">Se está aplicando la normativa de la CONAC y </w:t>
      </w:r>
      <w:r w:rsidR="00BE06AF" w:rsidRPr="00E00798">
        <w:rPr>
          <w:rFonts w:ascii="Arial" w:hAnsi="Arial" w:cs="Arial"/>
          <w:sz w:val="24"/>
          <w:szCs w:val="24"/>
        </w:rPr>
        <w:t>disposiciones legales</w:t>
      </w:r>
      <w:r w:rsidRPr="00E00798">
        <w:rPr>
          <w:rFonts w:ascii="Arial" w:hAnsi="Arial" w:cs="Arial"/>
          <w:sz w:val="24"/>
          <w:szCs w:val="24"/>
        </w:rPr>
        <w:t xml:space="preserve"> aplicables</w:t>
      </w:r>
    </w:p>
    <w:p w14:paraId="4ACA4400" w14:textId="77777777" w:rsidR="00BE06AF" w:rsidRPr="00E00798" w:rsidRDefault="00BE06AF" w:rsidP="00CB41C4">
      <w:pPr>
        <w:tabs>
          <w:tab w:val="left" w:leader="underscore" w:pos="9639"/>
        </w:tabs>
        <w:spacing w:after="0" w:line="240" w:lineRule="auto"/>
        <w:jc w:val="both"/>
        <w:rPr>
          <w:rFonts w:ascii="Arial" w:hAnsi="Arial" w:cs="Arial"/>
          <w:sz w:val="24"/>
          <w:szCs w:val="24"/>
        </w:rPr>
      </w:pPr>
    </w:p>
    <w:p w14:paraId="58F6530B" w14:textId="325EB8A3" w:rsidR="00BE06AF" w:rsidRPr="00E00798" w:rsidRDefault="00BE06AF" w:rsidP="00BE06AF">
      <w:pPr>
        <w:spacing w:after="0" w:line="240" w:lineRule="auto"/>
        <w:jc w:val="both"/>
        <w:rPr>
          <w:rFonts w:ascii="Arial" w:hAnsi="Arial" w:cs="Arial"/>
          <w:b/>
          <w:sz w:val="24"/>
          <w:szCs w:val="24"/>
          <w:u w:val="single"/>
        </w:rPr>
      </w:pPr>
      <w:r w:rsidRPr="00E00798">
        <w:rPr>
          <w:rFonts w:ascii="Arial" w:hAnsi="Arial" w:cs="Arial"/>
          <w:b/>
          <w:sz w:val="24"/>
          <w:szCs w:val="24"/>
          <w:u w:val="single"/>
        </w:rPr>
        <w:t>La elaboración de los estados financieros está apegados a la normatividad y formatos emitidos por la CONAC</w:t>
      </w:r>
      <w:r w:rsidR="0097699D" w:rsidRPr="00E00798">
        <w:rPr>
          <w:rFonts w:ascii="Arial" w:hAnsi="Arial" w:cs="Arial"/>
          <w:b/>
          <w:sz w:val="24"/>
          <w:szCs w:val="24"/>
          <w:u w:val="single"/>
        </w:rPr>
        <w:t xml:space="preserve"> de acuerdo a nuestro sistema contable SAP / HANA  </w:t>
      </w:r>
    </w:p>
    <w:p w14:paraId="20F45890" w14:textId="77777777" w:rsidR="00BE06AF" w:rsidRPr="00E00798" w:rsidRDefault="00BE06AF" w:rsidP="00CB41C4">
      <w:pPr>
        <w:tabs>
          <w:tab w:val="left" w:leader="underscore" w:pos="9639"/>
        </w:tabs>
        <w:spacing w:after="0" w:line="240" w:lineRule="auto"/>
        <w:jc w:val="both"/>
        <w:rPr>
          <w:rFonts w:ascii="Arial" w:hAnsi="Arial" w:cs="Arial"/>
          <w:sz w:val="24"/>
          <w:szCs w:val="24"/>
        </w:rPr>
      </w:pPr>
    </w:p>
    <w:p w14:paraId="58B00679"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73F52BD1"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b)</w:t>
      </w:r>
      <w:r w:rsidRPr="00E00798">
        <w:rPr>
          <w:rFonts w:ascii="Arial" w:hAnsi="Arial" w:cs="Arial"/>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4B09342D" w:rsidR="007D1E76" w:rsidRPr="00E00798" w:rsidRDefault="007D1E76" w:rsidP="00CB41C4">
      <w:pPr>
        <w:tabs>
          <w:tab w:val="left" w:leader="underscore" w:pos="9639"/>
        </w:tabs>
        <w:spacing w:after="0" w:line="240" w:lineRule="auto"/>
        <w:jc w:val="both"/>
        <w:rPr>
          <w:rFonts w:ascii="Arial" w:hAnsi="Arial" w:cs="Arial"/>
          <w:sz w:val="24"/>
          <w:szCs w:val="24"/>
        </w:rPr>
      </w:pPr>
    </w:p>
    <w:p w14:paraId="286687D2" w14:textId="77777777" w:rsidR="000550C9" w:rsidRPr="00E00798" w:rsidRDefault="000550C9" w:rsidP="000550C9">
      <w:pPr>
        <w:spacing w:after="0" w:line="240" w:lineRule="auto"/>
        <w:jc w:val="both"/>
        <w:rPr>
          <w:rFonts w:ascii="Arial" w:hAnsi="Arial" w:cs="Arial"/>
          <w:sz w:val="24"/>
          <w:szCs w:val="24"/>
        </w:rPr>
      </w:pPr>
    </w:p>
    <w:p w14:paraId="007552B8" w14:textId="77777777" w:rsidR="000550C9" w:rsidRPr="00E00798" w:rsidRDefault="000550C9" w:rsidP="000550C9">
      <w:pPr>
        <w:spacing w:after="0" w:line="240" w:lineRule="auto"/>
        <w:jc w:val="both"/>
        <w:rPr>
          <w:rFonts w:ascii="Arial" w:hAnsi="Arial" w:cs="Arial"/>
          <w:b/>
          <w:sz w:val="24"/>
          <w:szCs w:val="24"/>
          <w:u w:val="single"/>
        </w:rPr>
      </w:pPr>
      <w:r w:rsidRPr="00E00798">
        <w:rPr>
          <w:rFonts w:ascii="Arial" w:hAnsi="Arial" w:cs="Arial"/>
          <w:b/>
          <w:sz w:val="24"/>
          <w:szCs w:val="24"/>
          <w:u w:val="single"/>
        </w:rPr>
        <w:t>Para la elaboración de los estados financieros todas las transacciones que se realizan se hacen a costo histórico.</w:t>
      </w:r>
    </w:p>
    <w:p w14:paraId="2FF2FEA3" w14:textId="77777777" w:rsidR="000550C9" w:rsidRPr="00E00798" w:rsidRDefault="000550C9" w:rsidP="000550C9">
      <w:pPr>
        <w:spacing w:after="0" w:line="240" w:lineRule="auto"/>
        <w:jc w:val="both"/>
        <w:rPr>
          <w:rFonts w:ascii="Arial" w:hAnsi="Arial" w:cs="Arial"/>
          <w:sz w:val="24"/>
          <w:szCs w:val="24"/>
        </w:rPr>
      </w:pPr>
    </w:p>
    <w:p w14:paraId="5DB5F435" w14:textId="77777777" w:rsidR="000550C9" w:rsidRPr="00E00798" w:rsidRDefault="000550C9" w:rsidP="00CB41C4">
      <w:pPr>
        <w:tabs>
          <w:tab w:val="left" w:leader="underscore" w:pos="9639"/>
        </w:tabs>
        <w:spacing w:after="0" w:line="240" w:lineRule="auto"/>
        <w:jc w:val="both"/>
        <w:rPr>
          <w:rFonts w:ascii="Arial" w:hAnsi="Arial" w:cs="Arial"/>
          <w:sz w:val="24"/>
          <w:szCs w:val="24"/>
        </w:rPr>
      </w:pPr>
    </w:p>
    <w:p w14:paraId="2DCF252C"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7ED1C1ED"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c)</w:t>
      </w:r>
      <w:r w:rsidRPr="00E00798">
        <w:rPr>
          <w:rFonts w:ascii="Arial" w:hAnsi="Arial" w:cs="Arial"/>
          <w:sz w:val="24"/>
          <w:szCs w:val="24"/>
        </w:rPr>
        <w:t xml:space="preserve"> Postulados básicos.</w:t>
      </w:r>
    </w:p>
    <w:p w14:paraId="33E435E0" w14:textId="77777777" w:rsidR="00C57BFE" w:rsidRPr="00E00798" w:rsidRDefault="00C57BFE" w:rsidP="00C57BFE">
      <w:pPr>
        <w:spacing w:after="0" w:line="240" w:lineRule="auto"/>
        <w:jc w:val="both"/>
        <w:rPr>
          <w:rFonts w:ascii="Arial" w:hAnsi="Arial" w:cs="Arial"/>
          <w:b/>
          <w:sz w:val="24"/>
          <w:szCs w:val="24"/>
          <w:u w:val="single"/>
        </w:rPr>
      </w:pPr>
    </w:p>
    <w:p w14:paraId="36930844" w14:textId="772725DB" w:rsidR="00C57BFE" w:rsidRPr="00E00798" w:rsidRDefault="00C57BFE" w:rsidP="00C57BFE">
      <w:pPr>
        <w:spacing w:after="0" w:line="240" w:lineRule="auto"/>
        <w:jc w:val="both"/>
        <w:rPr>
          <w:rFonts w:ascii="Arial" w:hAnsi="Arial" w:cs="Arial"/>
          <w:b/>
          <w:sz w:val="24"/>
          <w:szCs w:val="24"/>
          <w:u w:val="single"/>
        </w:rPr>
      </w:pPr>
      <w:r w:rsidRPr="00E00798">
        <w:rPr>
          <w:rFonts w:ascii="Arial" w:hAnsi="Arial" w:cs="Arial"/>
          <w:b/>
          <w:sz w:val="24"/>
          <w:szCs w:val="24"/>
          <w:u w:val="single"/>
        </w:rPr>
        <w:t>En cuanto a la aplicación de los Postulados Básicos se aplican dichos postulados de acuerdo a los publicados por el CONAC.</w:t>
      </w:r>
    </w:p>
    <w:p w14:paraId="1CC2D59E"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7DB3D609" w14:textId="77777777" w:rsidR="00C57BFE" w:rsidRPr="00E00798" w:rsidRDefault="00C57BFE" w:rsidP="00CB41C4">
      <w:pPr>
        <w:tabs>
          <w:tab w:val="left" w:leader="underscore" w:pos="9639"/>
        </w:tabs>
        <w:spacing w:after="0" w:line="240" w:lineRule="auto"/>
        <w:jc w:val="both"/>
        <w:rPr>
          <w:rFonts w:ascii="Arial" w:hAnsi="Arial" w:cs="Arial"/>
          <w:sz w:val="24"/>
          <w:szCs w:val="24"/>
        </w:rPr>
      </w:pPr>
    </w:p>
    <w:p w14:paraId="7989D893"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d)</w:t>
      </w:r>
      <w:r w:rsidRPr="00E00798">
        <w:rPr>
          <w:rFonts w:ascii="Arial" w:hAnsi="Arial" w:cs="Arial"/>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253643D" w14:textId="77777777" w:rsidR="00C57BFE" w:rsidRPr="00E00798" w:rsidRDefault="0054701E" w:rsidP="00C57BFE">
      <w:pPr>
        <w:spacing w:after="0" w:line="240" w:lineRule="auto"/>
        <w:jc w:val="both"/>
        <w:rPr>
          <w:rFonts w:ascii="Arial" w:hAnsi="Arial" w:cs="Arial"/>
          <w:sz w:val="24"/>
          <w:szCs w:val="24"/>
        </w:rPr>
      </w:pPr>
      <w:r w:rsidRPr="00E00798">
        <w:rPr>
          <w:rFonts w:ascii="Arial" w:hAnsi="Arial" w:cs="Arial"/>
          <w:sz w:val="24"/>
          <w:szCs w:val="24"/>
        </w:rPr>
        <w:tab/>
      </w:r>
    </w:p>
    <w:p w14:paraId="65A6E1A1" w14:textId="53CCC94D" w:rsidR="00C57BFE" w:rsidRPr="00E00798" w:rsidRDefault="00C57BFE" w:rsidP="00C57BFE">
      <w:pPr>
        <w:spacing w:after="0" w:line="240" w:lineRule="auto"/>
        <w:jc w:val="both"/>
        <w:rPr>
          <w:rFonts w:ascii="Arial" w:hAnsi="Arial" w:cs="Arial"/>
          <w:sz w:val="24"/>
          <w:szCs w:val="24"/>
          <w:u w:val="single"/>
        </w:rPr>
      </w:pPr>
      <w:r w:rsidRPr="00E00798">
        <w:rPr>
          <w:rFonts w:ascii="Arial" w:hAnsi="Arial" w:cs="Arial"/>
          <w:sz w:val="24"/>
          <w:szCs w:val="24"/>
        </w:rPr>
        <w:t>“Esta nota no le aplica al ente público”</w:t>
      </w:r>
      <w:r w:rsidRPr="00E00798">
        <w:rPr>
          <w:rFonts w:ascii="Arial" w:hAnsi="Arial" w:cs="Arial"/>
          <w:sz w:val="24"/>
          <w:szCs w:val="24"/>
          <w:u w:val="single"/>
        </w:rPr>
        <w:t>.</w:t>
      </w:r>
    </w:p>
    <w:p w14:paraId="384678DD" w14:textId="5D2025A0" w:rsidR="007D1E76" w:rsidRPr="00E00798" w:rsidRDefault="007D1E76" w:rsidP="00CB41C4">
      <w:pPr>
        <w:tabs>
          <w:tab w:val="left" w:leader="underscore" w:pos="9639"/>
        </w:tabs>
        <w:spacing w:after="0" w:line="240" w:lineRule="auto"/>
        <w:jc w:val="both"/>
        <w:rPr>
          <w:rFonts w:ascii="Arial" w:hAnsi="Arial" w:cs="Arial"/>
          <w:sz w:val="24"/>
          <w:szCs w:val="24"/>
        </w:rPr>
      </w:pPr>
    </w:p>
    <w:p w14:paraId="02977AB3"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084AD24A"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e)</w:t>
      </w:r>
      <w:r w:rsidRPr="00E00798">
        <w:rPr>
          <w:rFonts w:ascii="Arial" w:hAnsi="Arial" w:cs="Arial"/>
          <w:sz w:val="24"/>
          <w:szCs w:val="24"/>
        </w:rPr>
        <w:t xml:space="preserve"> Para las entidades que por primera vez estén implementando </w:t>
      </w:r>
      <w:proofErr w:type="gramStart"/>
      <w:r w:rsidRPr="00E00798">
        <w:rPr>
          <w:rFonts w:ascii="Arial" w:hAnsi="Arial" w:cs="Arial"/>
          <w:sz w:val="24"/>
          <w:szCs w:val="24"/>
        </w:rPr>
        <w:t>la base devengado</w:t>
      </w:r>
      <w:proofErr w:type="gramEnd"/>
      <w:r w:rsidRPr="00E00798">
        <w:rPr>
          <w:rFonts w:ascii="Arial" w:hAnsi="Arial" w:cs="Arial"/>
          <w:sz w:val="24"/>
          <w:szCs w:val="24"/>
        </w:rPr>
        <w:t xml:space="preserve"> de acuerdo a la Ley de Contabilidad, deberán:</w:t>
      </w:r>
    </w:p>
    <w:p w14:paraId="3687CC52" w14:textId="77777777" w:rsidR="004F6D9C" w:rsidRPr="00E00798" w:rsidRDefault="004F6D9C" w:rsidP="00CB41C4">
      <w:pPr>
        <w:tabs>
          <w:tab w:val="left" w:leader="underscore" w:pos="9639"/>
        </w:tabs>
        <w:spacing w:after="0" w:line="240" w:lineRule="auto"/>
        <w:jc w:val="both"/>
        <w:rPr>
          <w:rFonts w:ascii="Arial" w:hAnsi="Arial" w:cs="Arial"/>
          <w:sz w:val="24"/>
          <w:szCs w:val="24"/>
        </w:rPr>
      </w:pPr>
    </w:p>
    <w:p w14:paraId="63453C60" w14:textId="77777777" w:rsidR="004F6D9C" w:rsidRPr="00E00798" w:rsidRDefault="004F6D9C" w:rsidP="004F6D9C">
      <w:pPr>
        <w:spacing w:after="0" w:line="240" w:lineRule="auto"/>
        <w:jc w:val="both"/>
        <w:rPr>
          <w:rFonts w:ascii="Arial" w:hAnsi="Arial" w:cs="Arial"/>
          <w:sz w:val="24"/>
          <w:szCs w:val="24"/>
        </w:rPr>
      </w:pPr>
      <w:r w:rsidRPr="00E00798">
        <w:rPr>
          <w:rFonts w:ascii="Arial" w:hAnsi="Arial" w:cs="Arial"/>
          <w:sz w:val="24"/>
          <w:szCs w:val="24"/>
        </w:rPr>
        <w:t>“Esta nota no le aplica al ente público”</w:t>
      </w:r>
    </w:p>
    <w:p w14:paraId="74971673" w14:textId="77777777" w:rsidR="004F6D9C" w:rsidRPr="00E00798" w:rsidRDefault="004F6D9C" w:rsidP="00CB41C4">
      <w:pPr>
        <w:tabs>
          <w:tab w:val="left" w:leader="underscore" w:pos="9639"/>
        </w:tabs>
        <w:spacing w:after="0" w:line="240" w:lineRule="auto"/>
        <w:jc w:val="both"/>
        <w:rPr>
          <w:rFonts w:ascii="Arial" w:hAnsi="Arial" w:cs="Arial"/>
          <w:sz w:val="24"/>
          <w:szCs w:val="24"/>
        </w:rPr>
      </w:pPr>
    </w:p>
    <w:p w14:paraId="39720946"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66DA893A"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*Revelar las nuevas políticas de reconocimiento:</w:t>
      </w:r>
    </w:p>
    <w:p w14:paraId="6BEBABB5"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*Plan de implementación:</w:t>
      </w:r>
    </w:p>
    <w:p w14:paraId="3B6D9156" w14:textId="1CFF5A14" w:rsidR="007D1E76" w:rsidRPr="00E00798" w:rsidRDefault="007D1E76" w:rsidP="00CB41C4">
      <w:pPr>
        <w:tabs>
          <w:tab w:val="left" w:leader="underscore" w:pos="9639"/>
        </w:tabs>
        <w:spacing w:after="0" w:line="240" w:lineRule="auto"/>
        <w:jc w:val="both"/>
        <w:rPr>
          <w:rFonts w:ascii="Arial" w:hAnsi="Arial" w:cs="Arial"/>
          <w:sz w:val="24"/>
          <w:szCs w:val="24"/>
        </w:rPr>
      </w:pPr>
    </w:p>
    <w:p w14:paraId="756D764B"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*Revelar los cambios en las políticas, la clasificación y medición de las mismas, así como su impacto en la información financiera:</w:t>
      </w:r>
    </w:p>
    <w:p w14:paraId="11FF9CD3" w14:textId="77777777" w:rsidR="005D2164" w:rsidRPr="00E00798" w:rsidRDefault="005D2164" w:rsidP="00CB41C4">
      <w:pPr>
        <w:tabs>
          <w:tab w:val="left" w:leader="underscore" w:pos="9639"/>
        </w:tabs>
        <w:spacing w:after="0" w:line="240" w:lineRule="auto"/>
        <w:jc w:val="both"/>
        <w:rPr>
          <w:rFonts w:ascii="Arial" w:hAnsi="Arial" w:cs="Arial"/>
          <w:sz w:val="24"/>
          <w:szCs w:val="24"/>
        </w:rPr>
      </w:pPr>
    </w:p>
    <w:p w14:paraId="0360043A" w14:textId="7BA662D3" w:rsidR="007D1E76" w:rsidRPr="00E00798" w:rsidRDefault="00D054A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 xml:space="preserve">Se cuentan con cambios, los estados financieros, reflejan los fondos de </w:t>
      </w:r>
      <w:r w:rsidR="005D2164" w:rsidRPr="00E00798">
        <w:rPr>
          <w:rFonts w:ascii="Arial" w:hAnsi="Arial" w:cs="Arial"/>
          <w:sz w:val="24"/>
          <w:szCs w:val="24"/>
        </w:rPr>
        <w:t>recaudación del</w:t>
      </w:r>
      <w:r w:rsidRPr="00E00798">
        <w:rPr>
          <w:rFonts w:ascii="Arial" w:hAnsi="Arial" w:cs="Arial"/>
          <w:sz w:val="24"/>
          <w:szCs w:val="24"/>
        </w:rPr>
        <w:t xml:space="preserve"> </w:t>
      </w:r>
      <w:r w:rsidR="005D2164" w:rsidRPr="00E00798">
        <w:rPr>
          <w:rFonts w:ascii="Arial" w:hAnsi="Arial" w:cs="Arial"/>
          <w:sz w:val="24"/>
          <w:szCs w:val="24"/>
        </w:rPr>
        <w:t>municipio y</w:t>
      </w:r>
      <w:r w:rsidRPr="00E00798">
        <w:rPr>
          <w:rFonts w:ascii="Arial" w:hAnsi="Arial" w:cs="Arial"/>
          <w:sz w:val="24"/>
          <w:szCs w:val="24"/>
        </w:rPr>
        <w:t xml:space="preserve"> los programas a los que son destinados los fondos.</w:t>
      </w:r>
    </w:p>
    <w:p w14:paraId="158EC49E"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2119A6EF" w14:textId="77777777" w:rsidR="007D1E76" w:rsidRDefault="007D1E76" w:rsidP="00CB41C4">
      <w:pPr>
        <w:tabs>
          <w:tab w:val="left" w:leader="underscore" w:pos="9639"/>
        </w:tabs>
        <w:spacing w:after="0" w:line="240" w:lineRule="auto"/>
        <w:jc w:val="both"/>
        <w:rPr>
          <w:rFonts w:ascii="Arial" w:hAnsi="Arial" w:cs="Arial"/>
          <w:sz w:val="24"/>
          <w:szCs w:val="24"/>
        </w:rPr>
      </w:pPr>
    </w:p>
    <w:p w14:paraId="0F987FE1" w14:textId="77777777" w:rsidR="0098067D" w:rsidRDefault="0098067D" w:rsidP="00CB41C4">
      <w:pPr>
        <w:tabs>
          <w:tab w:val="left" w:leader="underscore" w:pos="9639"/>
        </w:tabs>
        <w:spacing w:after="0" w:line="240" w:lineRule="auto"/>
        <w:jc w:val="both"/>
        <w:rPr>
          <w:rFonts w:ascii="Arial" w:hAnsi="Arial" w:cs="Arial"/>
          <w:sz w:val="24"/>
          <w:szCs w:val="24"/>
        </w:rPr>
      </w:pPr>
    </w:p>
    <w:p w14:paraId="7591B74B" w14:textId="77777777" w:rsidR="0098067D" w:rsidRDefault="0098067D" w:rsidP="00CB41C4">
      <w:pPr>
        <w:tabs>
          <w:tab w:val="left" w:leader="underscore" w:pos="9639"/>
        </w:tabs>
        <w:spacing w:after="0" w:line="240" w:lineRule="auto"/>
        <w:jc w:val="both"/>
        <w:rPr>
          <w:rFonts w:ascii="Arial" w:hAnsi="Arial" w:cs="Arial"/>
          <w:sz w:val="24"/>
          <w:szCs w:val="24"/>
        </w:rPr>
      </w:pPr>
    </w:p>
    <w:p w14:paraId="35073686" w14:textId="77777777" w:rsidR="0098067D" w:rsidRDefault="0098067D" w:rsidP="00CB41C4">
      <w:pPr>
        <w:tabs>
          <w:tab w:val="left" w:leader="underscore" w:pos="9639"/>
        </w:tabs>
        <w:spacing w:after="0" w:line="240" w:lineRule="auto"/>
        <w:jc w:val="both"/>
        <w:rPr>
          <w:rFonts w:ascii="Arial" w:hAnsi="Arial" w:cs="Arial"/>
          <w:sz w:val="24"/>
          <w:szCs w:val="24"/>
        </w:rPr>
      </w:pPr>
    </w:p>
    <w:p w14:paraId="39947598" w14:textId="77777777" w:rsidR="0098067D" w:rsidRDefault="0098067D" w:rsidP="00CB41C4">
      <w:pPr>
        <w:tabs>
          <w:tab w:val="left" w:leader="underscore" w:pos="9639"/>
        </w:tabs>
        <w:spacing w:after="0" w:line="240" w:lineRule="auto"/>
        <w:jc w:val="both"/>
        <w:rPr>
          <w:rFonts w:ascii="Arial" w:hAnsi="Arial" w:cs="Arial"/>
          <w:sz w:val="24"/>
          <w:szCs w:val="24"/>
        </w:rPr>
      </w:pPr>
    </w:p>
    <w:p w14:paraId="38CAD501" w14:textId="77777777" w:rsidR="0098067D" w:rsidRPr="00E00798" w:rsidRDefault="0098067D" w:rsidP="00CB41C4">
      <w:pPr>
        <w:tabs>
          <w:tab w:val="left" w:leader="underscore" w:pos="9639"/>
        </w:tabs>
        <w:spacing w:after="0" w:line="240" w:lineRule="auto"/>
        <w:jc w:val="both"/>
        <w:rPr>
          <w:rFonts w:ascii="Arial" w:hAnsi="Arial" w:cs="Arial"/>
          <w:sz w:val="24"/>
          <w:szCs w:val="24"/>
        </w:rPr>
      </w:pPr>
    </w:p>
    <w:p w14:paraId="7025E7E0" w14:textId="77777777" w:rsidR="007D1E76" w:rsidRPr="00E00798" w:rsidRDefault="007D1E76" w:rsidP="000C3365">
      <w:pPr>
        <w:pStyle w:val="Ttulo2"/>
        <w:rPr>
          <w:rFonts w:ascii="Arial" w:hAnsi="Arial" w:cs="Arial"/>
          <w:b/>
          <w:sz w:val="24"/>
          <w:szCs w:val="24"/>
        </w:rPr>
      </w:pPr>
      <w:bookmarkStart w:id="5" w:name="_Toc508279626"/>
      <w:r w:rsidRPr="00E00798">
        <w:rPr>
          <w:rFonts w:ascii="Arial" w:hAnsi="Arial" w:cs="Arial"/>
          <w:b/>
          <w:color w:val="auto"/>
          <w:sz w:val="24"/>
          <w:szCs w:val="24"/>
        </w:rPr>
        <w:t>6. Políticas de</w:t>
      </w:r>
      <w:r w:rsidR="00E00323" w:rsidRPr="00E00798">
        <w:rPr>
          <w:rFonts w:ascii="Arial" w:hAnsi="Arial" w:cs="Arial"/>
          <w:b/>
          <w:color w:val="auto"/>
          <w:sz w:val="24"/>
          <w:szCs w:val="24"/>
        </w:rPr>
        <w:t xml:space="preserve"> Contabilidad Significativas:</w:t>
      </w:r>
      <w:bookmarkEnd w:id="5"/>
    </w:p>
    <w:p w14:paraId="793D8065"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4773A4FE"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Se informará sobre:</w:t>
      </w:r>
    </w:p>
    <w:p w14:paraId="3A8D7951"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6073F87B"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a)</w:t>
      </w:r>
      <w:r w:rsidRPr="00E00798">
        <w:rPr>
          <w:rFonts w:ascii="Arial" w:hAnsi="Arial" w:cs="Arial"/>
          <w:sz w:val="24"/>
          <w:szCs w:val="24"/>
        </w:rPr>
        <w:t xml:space="preserve"> Actualización: se informará del método utilizado para la actualización del valor de los activos, pasivos y Hacienda Pública/</w:t>
      </w:r>
      <w:r w:rsidR="00657009" w:rsidRPr="00E00798">
        <w:rPr>
          <w:rFonts w:ascii="Arial" w:hAnsi="Arial" w:cs="Arial"/>
          <w:sz w:val="24"/>
          <w:szCs w:val="24"/>
        </w:rPr>
        <w:t>P</w:t>
      </w:r>
      <w:r w:rsidRPr="00E00798">
        <w:rPr>
          <w:rFonts w:ascii="Arial" w:hAnsi="Arial" w:cs="Arial"/>
          <w:sz w:val="24"/>
          <w:szCs w:val="24"/>
        </w:rPr>
        <w:t>atrimonio y las razones de dicha elección. Así como informar de la desconexión o reconexión inflacionaria:</w:t>
      </w:r>
    </w:p>
    <w:p w14:paraId="3C1250A6" w14:textId="77777777" w:rsidR="004C1BB9" w:rsidRPr="00E00798" w:rsidRDefault="004C1BB9" w:rsidP="00CB41C4">
      <w:pPr>
        <w:tabs>
          <w:tab w:val="left" w:leader="underscore" w:pos="9639"/>
        </w:tabs>
        <w:spacing w:after="0" w:line="240" w:lineRule="auto"/>
        <w:jc w:val="both"/>
        <w:rPr>
          <w:rFonts w:ascii="Arial" w:hAnsi="Arial" w:cs="Arial"/>
          <w:sz w:val="24"/>
          <w:szCs w:val="24"/>
        </w:rPr>
      </w:pPr>
    </w:p>
    <w:p w14:paraId="403B611D" w14:textId="77777777" w:rsidR="004C1BB9" w:rsidRPr="00E00798" w:rsidRDefault="004C1BB9" w:rsidP="00CB41C4">
      <w:pPr>
        <w:tabs>
          <w:tab w:val="left" w:leader="underscore" w:pos="9639"/>
        </w:tabs>
        <w:spacing w:after="0" w:line="240" w:lineRule="auto"/>
        <w:jc w:val="both"/>
        <w:rPr>
          <w:rFonts w:ascii="Arial" w:hAnsi="Arial" w:cs="Arial"/>
          <w:sz w:val="24"/>
          <w:szCs w:val="24"/>
        </w:rPr>
      </w:pPr>
    </w:p>
    <w:p w14:paraId="004A4D32" w14:textId="0386D0B0" w:rsidR="007D1E76" w:rsidRPr="00E00798" w:rsidRDefault="00D054A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 xml:space="preserve">Respecto al método </w:t>
      </w:r>
      <w:r w:rsidR="00E4549C" w:rsidRPr="00E00798">
        <w:rPr>
          <w:rFonts w:ascii="Arial" w:hAnsi="Arial" w:cs="Arial"/>
          <w:sz w:val="24"/>
          <w:szCs w:val="24"/>
        </w:rPr>
        <w:t xml:space="preserve">de actualización se contemplan los criterios para actualizar los valores de </w:t>
      </w:r>
      <w:r w:rsidR="004C1BB9" w:rsidRPr="00E00798">
        <w:rPr>
          <w:rFonts w:ascii="Arial" w:hAnsi="Arial" w:cs="Arial"/>
          <w:sz w:val="24"/>
          <w:szCs w:val="24"/>
        </w:rPr>
        <w:t>activos emitidos</w:t>
      </w:r>
      <w:r w:rsidR="00E4549C" w:rsidRPr="00E00798">
        <w:rPr>
          <w:rFonts w:ascii="Arial" w:hAnsi="Arial" w:cs="Arial"/>
          <w:sz w:val="24"/>
          <w:szCs w:val="24"/>
        </w:rPr>
        <w:t xml:space="preserve"> por la CONAC</w:t>
      </w:r>
    </w:p>
    <w:p w14:paraId="40E6128D" w14:textId="77777777" w:rsidR="004C1BB9" w:rsidRPr="00E00798" w:rsidRDefault="004C1BB9" w:rsidP="00CB41C4">
      <w:pPr>
        <w:tabs>
          <w:tab w:val="left" w:leader="underscore" w:pos="9639"/>
        </w:tabs>
        <w:spacing w:after="0" w:line="240" w:lineRule="auto"/>
        <w:jc w:val="both"/>
        <w:rPr>
          <w:rFonts w:ascii="Arial" w:hAnsi="Arial" w:cs="Arial"/>
          <w:sz w:val="24"/>
          <w:szCs w:val="24"/>
        </w:rPr>
      </w:pPr>
    </w:p>
    <w:p w14:paraId="3D8017C2"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b)</w:t>
      </w:r>
      <w:r w:rsidRPr="00E00798">
        <w:rPr>
          <w:rFonts w:ascii="Arial" w:hAnsi="Arial" w:cs="Arial"/>
          <w:sz w:val="24"/>
          <w:szCs w:val="24"/>
        </w:rPr>
        <w:t xml:space="preserve"> Informar sobre la realización de operaciones en el extranjero y de sus efectos en la información financiera gubernamental:</w:t>
      </w:r>
    </w:p>
    <w:p w14:paraId="62EDCA7C" w14:textId="77777777" w:rsidR="004C1BB9" w:rsidRPr="00E00798" w:rsidRDefault="004C1BB9" w:rsidP="00CB41C4">
      <w:pPr>
        <w:tabs>
          <w:tab w:val="left" w:leader="underscore" w:pos="9639"/>
        </w:tabs>
        <w:spacing w:after="0" w:line="240" w:lineRule="auto"/>
        <w:jc w:val="both"/>
        <w:rPr>
          <w:rFonts w:ascii="Arial" w:hAnsi="Arial" w:cs="Arial"/>
          <w:sz w:val="24"/>
          <w:szCs w:val="24"/>
        </w:rPr>
      </w:pPr>
    </w:p>
    <w:p w14:paraId="35FCED94" w14:textId="3DFC0EFF" w:rsidR="007D1E76" w:rsidRPr="00E00798" w:rsidRDefault="000E6F05"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“Esta nota no le aplica al ente público”</w:t>
      </w:r>
    </w:p>
    <w:p w14:paraId="44882526" w14:textId="77777777" w:rsidR="000E6F05" w:rsidRPr="00E00798" w:rsidRDefault="000E6F05" w:rsidP="00CB41C4">
      <w:pPr>
        <w:tabs>
          <w:tab w:val="left" w:leader="underscore" w:pos="9639"/>
        </w:tabs>
        <w:spacing w:after="0" w:line="240" w:lineRule="auto"/>
        <w:jc w:val="both"/>
        <w:rPr>
          <w:rFonts w:ascii="Arial" w:hAnsi="Arial" w:cs="Arial"/>
          <w:sz w:val="24"/>
          <w:szCs w:val="24"/>
        </w:rPr>
      </w:pPr>
    </w:p>
    <w:p w14:paraId="433324F3"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c)</w:t>
      </w:r>
      <w:r w:rsidRPr="00E00798">
        <w:rPr>
          <w:rFonts w:ascii="Arial" w:hAnsi="Arial" w:cs="Arial"/>
          <w:sz w:val="24"/>
          <w:szCs w:val="24"/>
        </w:rPr>
        <w:t xml:space="preserve"> Método de valuación de la inversión en acciones de Compañías subsidiarias no consolidadas y asociadas:</w:t>
      </w:r>
    </w:p>
    <w:p w14:paraId="60851DF6" w14:textId="77777777" w:rsidR="004C1BB9" w:rsidRPr="00E00798" w:rsidRDefault="004C1BB9" w:rsidP="00CB41C4">
      <w:pPr>
        <w:tabs>
          <w:tab w:val="left" w:leader="underscore" w:pos="9639"/>
        </w:tabs>
        <w:spacing w:after="0" w:line="240" w:lineRule="auto"/>
        <w:jc w:val="both"/>
        <w:rPr>
          <w:rFonts w:ascii="Arial" w:hAnsi="Arial" w:cs="Arial"/>
          <w:sz w:val="24"/>
          <w:szCs w:val="24"/>
        </w:rPr>
      </w:pPr>
    </w:p>
    <w:p w14:paraId="2EA4933C" w14:textId="3605EE42" w:rsidR="007D1E76" w:rsidRPr="00E00798" w:rsidRDefault="000E6F05"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“Esta nota no le aplica al ente público”</w:t>
      </w:r>
    </w:p>
    <w:p w14:paraId="2F59506B" w14:textId="77777777" w:rsidR="000E6F05" w:rsidRPr="00E00798" w:rsidRDefault="000E6F05" w:rsidP="00CB41C4">
      <w:pPr>
        <w:tabs>
          <w:tab w:val="left" w:leader="underscore" w:pos="9639"/>
        </w:tabs>
        <w:spacing w:after="0" w:line="240" w:lineRule="auto"/>
        <w:jc w:val="both"/>
        <w:rPr>
          <w:rFonts w:ascii="Arial" w:hAnsi="Arial" w:cs="Arial"/>
          <w:sz w:val="24"/>
          <w:szCs w:val="24"/>
        </w:rPr>
      </w:pPr>
    </w:p>
    <w:p w14:paraId="7AB12262"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d)</w:t>
      </w:r>
      <w:r w:rsidRPr="00E00798">
        <w:rPr>
          <w:rFonts w:ascii="Arial" w:hAnsi="Arial" w:cs="Arial"/>
          <w:sz w:val="24"/>
          <w:szCs w:val="24"/>
        </w:rPr>
        <w:t xml:space="preserve"> Sistema y método de valuación de inventarios y costo de lo vendido:</w:t>
      </w:r>
    </w:p>
    <w:p w14:paraId="0B282127" w14:textId="7AC31C11" w:rsidR="007D1E76" w:rsidRPr="00E00798" w:rsidRDefault="004C76F2" w:rsidP="00CB41C4">
      <w:pPr>
        <w:tabs>
          <w:tab w:val="left" w:leader="underscore" w:pos="9639"/>
        </w:tabs>
        <w:spacing w:after="0" w:line="240" w:lineRule="auto"/>
        <w:jc w:val="both"/>
        <w:rPr>
          <w:rFonts w:ascii="Arial" w:hAnsi="Arial" w:cs="Arial"/>
          <w:sz w:val="24"/>
          <w:szCs w:val="24"/>
          <w:u w:val="single"/>
        </w:rPr>
      </w:pPr>
      <w:r w:rsidRPr="00E00798">
        <w:rPr>
          <w:rFonts w:ascii="Arial" w:hAnsi="Arial" w:cs="Arial"/>
          <w:sz w:val="24"/>
          <w:szCs w:val="24"/>
        </w:rPr>
        <w:t>“Esta nota no le aplica al ente público”</w:t>
      </w:r>
      <w:r w:rsidRPr="00E00798">
        <w:rPr>
          <w:rFonts w:ascii="Arial" w:hAnsi="Arial" w:cs="Arial"/>
          <w:sz w:val="24"/>
          <w:szCs w:val="24"/>
          <w:u w:val="single"/>
        </w:rPr>
        <w:t>.</w:t>
      </w:r>
    </w:p>
    <w:p w14:paraId="5A263E0F" w14:textId="77777777" w:rsidR="004C76F2" w:rsidRPr="00E00798" w:rsidRDefault="004C76F2" w:rsidP="00CB41C4">
      <w:pPr>
        <w:tabs>
          <w:tab w:val="left" w:leader="underscore" w:pos="9639"/>
        </w:tabs>
        <w:spacing w:after="0" w:line="240" w:lineRule="auto"/>
        <w:jc w:val="both"/>
        <w:rPr>
          <w:rFonts w:ascii="Arial" w:hAnsi="Arial" w:cs="Arial"/>
          <w:sz w:val="24"/>
          <w:szCs w:val="24"/>
        </w:rPr>
      </w:pPr>
    </w:p>
    <w:p w14:paraId="1D8C904A"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e)</w:t>
      </w:r>
      <w:r w:rsidRPr="00E00798">
        <w:rPr>
          <w:rFonts w:ascii="Arial" w:hAnsi="Arial" w:cs="Arial"/>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6A569D30" w14:textId="63BE516D" w:rsidR="00E9781B" w:rsidRPr="00E00798" w:rsidRDefault="00E9781B"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Solo se otorga a regidores y con apego</w:t>
      </w:r>
      <w:r w:rsidR="00454017" w:rsidRPr="00E00798">
        <w:rPr>
          <w:rFonts w:ascii="Arial" w:hAnsi="Arial" w:cs="Arial"/>
          <w:sz w:val="24"/>
          <w:szCs w:val="24"/>
        </w:rPr>
        <w:t xml:space="preserve"> a la Ley para el Gobierno y Administración de los Municipios del Estado de Guanajuato  </w:t>
      </w:r>
    </w:p>
    <w:p w14:paraId="6636D845" w14:textId="11CF97CB" w:rsidR="007D1E76" w:rsidRPr="00E00798" w:rsidRDefault="00662677"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 xml:space="preserve"> </w:t>
      </w:r>
    </w:p>
    <w:p w14:paraId="6113C381"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f)</w:t>
      </w:r>
      <w:r w:rsidRPr="00E00798">
        <w:rPr>
          <w:rFonts w:ascii="Arial" w:hAnsi="Arial" w:cs="Arial"/>
          <w:sz w:val="24"/>
          <w:szCs w:val="24"/>
        </w:rPr>
        <w:t xml:space="preserve"> Provisiones: objetivo de su creación, monto y plazo:</w:t>
      </w:r>
    </w:p>
    <w:p w14:paraId="7F1DFB1D" w14:textId="77777777" w:rsidR="00E60A28" w:rsidRPr="00E00798" w:rsidRDefault="00E60A28" w:rsidP="00CB41C4">
      <w:pPr>
        <w:tabs>
          <w:tab w:val="left" w:leader="underscore" w:pos="9639"/>
        </w:tabs>
        <w:spacing w:after="0" w:line="240" w:lineRule="auto"/>
        <w:jc w:val="both"/>
        <w:rPr>
          <w:rFonts w:ascii="Arial" w:hAnsi="Arial" w:cs="Arial"/>
          <w:sz w:val="24"/>
          <w:szCs w:val="24"/>
        </w:rPr>
      </w:pPr>
    </w:p>
    <w:p w14:paraId="4E40100B" w14:textId="0C0EAC3E" w:rsidR="007D1E76" w:rsidRPr="00E00798" w:rsidRDefault="00E9781B"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A la fecha no se tiene provisiones</w:t>
      </w:r>
      <w:r w:rsidR="00081040" w:rsidRPr="00E00798">
        <w:rPr>
          <w:rFonts w:ascii="Arial" w:hAnsi="Arial" w:cs="Arial"/>
          <w:sz w:val="24"/>
          <w:szCs w:val="24"/>
        </w:rPr>
        <w:t>, para los imprevistos.</w:t>
      </w:r>
    </w:p>
    <w:p w14:paraId="0AB44A38"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4190001D"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g)</w:t>
      </w:r>
      <w:r w:rsidRPr="00E00798">
        <w:rPr>
          <w:rFonts w:ascii="Arial" w:hAnsi="Arial" w:cs="Arial"/>
          <w:sz w:val="24"/>
          <w:szCs w:val="24"/>
        </w:rPr>
        <w:t xml:space="preserve"> Reservas: objetivo de su creación, monto y plazo:</w:t>
      </w:r>
    </w:p>
    <w:p w14:paraId="4C613419" w14:textId="62DD2842" w:rsidR="007D1E76" w:rsidRPr="00E00798" w:rsidRDefault="007D1E76" w:rsidP="00CB41C4">
      <w:pPr>
        <w:tabs>
          <w:tab w:val="left" w:leader="underscore" w:pos="9639"/>
        </w:tabs>
        <w:spacing w:after="0" w:line="240" w:lineRule="auto"/>
        <w:jc w:val="both"/>
        <w:rPr>
          <w:rFonts w:ascii="Arial" w:hAnsi="Arial" w:cs="Arial"/>
          <w:sz w:val="24"/>
          <w:szCs w:val="24"/>
        </w:rPr>
      </w:pPr>
    </w:p>
    <w:p w14:paraId="1571BD82" w14:textId="0827BDA3" w:rsidR="00DB6833" w:rsidRPr="00E00798" w:rsidRDefault="00DB6833" w:rsidP="004C76F2">
      <w:pPr>
        <w:spacing w:after="0" w:line="240" w:lineRule="auto"/>
        <w:jc w:val="both"/>
        <w:rPr>
          <w:rFonts w:ascii="Arial" w:hAnsi="Arial" w:cs="Arial"/>
          <w:sz w:val="24"/>
          <w:szCs w:val="24"/>
          <w:u w:val="single"/>
        </w:rPr>
      </w:pPr>
      <w:r w:rsidRPr="00E00798">
        <w:rPr>
          <w:rFonts w:ascii="Arial" w:hAnsi="Arial" w:cs="Arial"/>
          <w:sz w:val="24"/>
          <w:szCs w:val="24"/>
        </w:rPr>
        <w:t>“Esta nota no le aplica al ente público”</w:t>
      </w:r>
      <w:r w:rsidRPr="00E00798">
        <w:rPr>
          <w:rFonts w:ascii="Arial" w:hAnsi="Arial" w:cs="Arial"/>
          <w:sz w:val="24"/>
          <w:szCs w:val="24"/>
          <w:u w:val="single"/>
        </w:rPr>
        <w:t>.</w:t>
      </w:r>
    </w:p>
    <w:p w14:paraId="48187B92"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6E497DBB"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h)</w:t>
      </w:r>
      <w:r w:rsidRPr="00E00798">
        <w:rPr>
          <w:rFonts w:ascii="Arial" w:hAnsi="Arial" w:cs="Arial"/>
          <w:sz w:val="24"/>
          <w:szCs w:val="24"/>
        </w:rPr>
        <w:t xml:space="preserve"> Cambios en políticas contables y corrección de errores junto con la revelación de los efectos que se tendrá en la información financiera del ente público, ya sea retrospectivos o prospectivos:</w:t>
      </w:r>
    </w:p>
    <w:p w14:paraId="29B410EA" w14:textId="77777777" w:rsidR="00DB6833" w:rsidRPr="00E00798" w:rsidRDefault="00DB6833" w:rsidP="00DB6833">
      <w:pPr>
        <w:spacing w:after="0" w:line="240" w:lineRule="auto"/>
        <w:jc w:val="both"/>
        <w:rPr>
          <w:rFonts w:ascii="Arial" w:hAnsi="Arial" w:cs="Arial"/>
          <w:sz w:val="24"/>
          <w:szCs w:val="24"/>
          <w:u w:val="single"/>
        </w:rPr>
      </w:pPr>
      <w:r w:rsidRPr="00E00798">
        <w:rPr>
          <w:rFonts w:ascii="Arial" w:hAnsi="Arial" w:cs="Arial"/>
          <w:sz w:val="24"/>
          <w:szCs w:val="24"/>
        </w:rPr>
        <w:t>“Esta nota no le aplica al ente público”</w:t>
      </w:r>
      <w:r w:rsidRPr="00E00798">
        <w:rPr>
          <w:rFonts w:ascii="Arial" w:hAnsi="Arial" w:cs="Arial"/>
          <w:sz w:val="24"/>
          <w:szCs w:val="24"/>
          <w:u w:val="single"/>
        </w:rPr>
        <w:t>.</w:t>
      </w:r>
    </w:p>
    <w:p w14:paraId="2637AC13" w14:textId="77777777" w:rsidR="00DB6833" w:rsidRPr="00E00798" w:rsidRDefault="00DB6833" w:rsidP="00CB41C4">
      <w:pPr>
        <w:tabs>
          <w:tab w:val="left" w:leader="underscore" w:pos="9639"/>
        </w:tabs>
        <w:spacing w:after="0" w:line="240" w:lineRule="auto"/>
        <w:jc w:val="both"/>
        <w:rPr>
          <w:rFonts w:ascii="Arial" w:hAnsi="Arial" w:cs="Arial"/>
          <w:sz w:val="24"/>
          <w:szCs w:val="24"/>
        </w:rPr>
      </w:pPr>
    </w:p>
    <w:p w14:paraId="12C8FA9A"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lastRenderedPageBreak/>
        <w:t>i)</w:t>
      </w:r>
      <w:r w:rsidRPr="00E00798">
        <w:rPr>
          <w:rFonts w:ascii="Arial" w:hAnsi="Arial" w:cs="Arial"/>
          <w:sz w:val="24"/>
          <w:szCs w:val="24"/>
        </w:rPr>
        <w:t xml:space="preserve"> Reclasificaciones: Se deben revelar todos aquellos movimientos entre cuentas por efectos de cambios en los tipos de operaciones:</w:t>
      </w:r>
    </w:p>
    <w:p w14:paraId="4B70F663" w14:textId="77777777" w:rsidR="00DB6833" w:rsidRPr="00E00798" w:rsidRDefault="00DB6833" w:rsidP="00CB41C4">
      <w:pPr>
        <w:tabs>
          <w:tab w:val="left" w:leader="underscore" w:pos="9639"/>
        </w:tabs>
        <w:spacing w:after="0" w:line="240" w:lineRule="auto"/>
        <w:jc w:val="both"/>
        <w:rPr>
          <w:rFonts w:ascii="Arial" w:hAnsi="Arial" w:cs="Arial"/>
          <w:sz w:val="24"/>
          <w:szCs w:val="24"/>
        </w:rPr>
      </w:pPr>
    </w:p>
    <w:p w14:paraId="33D7E95D" w14:textId="77777777" w:rsidR="00DB6833" w:rsidRPr="00E00798" w:rsidRDefault="00DB6833" w:rsidP="00DB6833">
      <w:pPr>
        <w:spacing w:after="0" w:line="240" w:lineRule="auto"/>
        <w:jc w:val="both"/>
        <w:rPr>
          <w:rFonts w:ascii="Arial" w:hAnsi="Arial" w:cs="Arial"/>
          <w:sz w:val="24"/>
          <w:szCs w:val="24"/>
          <w:u w:val="single"/>
        </w:rPr>
      </w:pPr>
      <w:r w:rsidRPr="00E00798">
        <w:rPr>
          <w:rFonts w:ascii="Arial" w:hAnsi="Arial" w:cs="Arial"/>
          <w:sz w:val="24"/>
          <w:szCs w:val="24"/>
        </w:rPr>
        <w:t>“Esta nota no le aplica al ente público”</w:t>
      </w:r>
      <w:r w:rsidRPr="00E00798">
        <w:rPr>
          <w:rFonts w:ascii="Arial" w:hAnsi="Arial" w:cs="Arial"/>
          <w:sz w:val="24"/>
          <w:szCs w:val="24"/>
          <w:u w:val="single"/>
        </w:rPr>
        <w:t>.</w:t>
      </w:r>
    </w:p>
    <w:p w14:paraId="39E57C22" w14:textId="77777777" w:rsidR="00DB6833" w:rsidRPr="00E00798" w:rsidRDefault="00DB6833" w:rsidP="00CB41C4">
      <w:pPr>
        <w:tabs>
          <w:tab w:val="left" w:leader="underscore" w:pos="9639"/>
        </w:tabs>
        <w:spacing w:after="0" w:line="240" w:lineRule="auto"/>
        <w:jc w:val="both"/>
        <w:rPr>
          <w:rFonts w:ascii="Arial" w:hAnsi="Arial" w:cs="Arial"/>
          <w:sz w:val="24"/>
          <w:szCs w:val="24"/>
        </w:rPr>
      </w:pPr>
    </w:p>
    <w:p w14:paraId="5405EF84" w14:textId="47A90304"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j)</w:t>
      </w:r>
      <w:r w:rsidRPr="00E00798">
        <w:rPr>
          <w:rFonts w:ascii="Arial" w:hAnsi="Arial" w:cs="Arial"/>
          <w:sz w:val="24"/>
          <w:szCs w:val="24"/>
        </w:rPr>
        <w:t xml:space="preserve"> Depuración y cancelación de saldos:</w:t>
      </w:r>
    </w:p>
    <w:p w14:paraId="7D06B360"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7FCFBFE7" w14:textId="77777777" w:rsidR="00DB6833" w:rsidRPr="00E00798" w:rsidRDefault="00DB6833" w:rsidP="00DB6833">
      <w:pPr>
        <w:spacing w:after="0" w:line="240" w:lineRule="auto"/>
        <w:jc w:val="both"/>
        <w:rPr>
          <w:rFonts w:ascii="Arial" w:hAnsi="Arial" w:cs="Arial"/>
          <w:sz w:val="24"/>
          <w:szCs w:val="24"/>
          <w:u w:val="single"/>
        </w:rPr>
      </w:pPr>
      <w:r w:rsidRPr="00E00798">
        <w:rPr>
          <w:rFonts w:ascii="Arial" w:hAnsi="Arial" w:cs="Arial"/>
          <w:sz w:val="24"/>
          <w:szCs w:val="24"/>
        </w:rPr>
        <w:t>“Esta nota no le aplica al ente público”</w:t>
      </w:r>
      <w:r w:rsidRPr="00E00798">
        <w:rPr>
          <w:rFonts w:ascii="Arial" w:hAnsi="Arial" w:cs="Arial"/>
          <w:sz w:val="24"/>
          <w:szCs w:val="24"/>
          <w:u w:val="single"/>
        </w:rPr>
        <w:t>.</w:t>
      </w:r>
    </w:p>
    <w:p w14:paraId="1714460B" w14:textId="77777777" w:rsidR="00DB6833" w:rsidRPr="00E00798" w:rsidRDefault="00DB6833" w:rsidP="00CB41C4">
      <w:pPr>
        <w:tabs>
          <w:tab w:val="left" w:leader="underscore" w:pos="9639"/>
        </w:tabs>
        <w:spacing w:after="0" w:line="240" w:lineRule="auto"/>
        <w:jc w:val="both"/>
        <w:rPr>
          <w:rFonts w:ascii="Arial" w:hAnsi="Arial" w:cs="Arial"/>
          <w:sz w:val="24"/>
          <w:szCs w:val="24"/>
        </w:rPr>
      </w:pPr>
    </w:p>
    <w:p w14:paraId="051C6058" w14:textId="77777777" w:rsidR="00E00323" w:rsidRPr="00E00798" w:rsidRDefault="00E00323" w:rsidP="00CB41C4">
      <w:pPr>
        <w:tabs>
          <w:tab w:val="left" w:leader="underscore" w:pos="9639"/>
        </w:tabs>
        <w:spacing w:after="0" w:line="240" w:lineRule="auto"/>
        <w:jc w:val="both"/>
        <w:rPr>
          <w:rFonts w:ascii="Arial" w:hAnsi="Arial" w:cs="Arial"/>
          <w:sz w:val="24"/>
          <w:szCs w:val="24"/>
        </w:rPr>
      </w:pPr>
    </w:p>
    <w:p w14:paraId="2CA8BAC1" w14:textId="77777777" w:rsidR="007D1E76" w:rsidRPr="00E00798" w:rsidRDefault="007D1E76" w:rsidP="000C3365">
      <w:pPr>
        <w:pStyle w:val="Ttulo2"/>
        <w:rPr>
          <w:rFonts w:ascii="Arial" w:hAnsi="Arial" w:cs="Arial"/>
          <w:b/>
          <w:color w:val="auto"/>
          <w:sz w:val="24"/>
          <w:szCs w:val="24"/>
        </w:rPr>
      </w:pPr>
      <w:bookmarkStart w:id="6" w:name="_Toc508279627"/>
      <w:r w:rsidRPr="00E00798">
        <w:rPr>
          <w:rFonts w:ascii="Arial" w:hAnsi="Arial" w:cs="Arial"/>
          <w:b/>
          <w:color w:val="auto"/>
          <w:sz w:val="24"/>
          <w:szCs w:val="24"/>
        </w:rPr>
        <w:t>7. Posición en Moneda Extranjera y Pro</w:t>
      </w:r>
      <w:r w:rsidR="00E00323" w:rsidRPr="00E00798">
        <w:rPr>
          <w:rFonts w:ascii="Arial" w:hAnsi="Arial" w:cs="Arial"/>
          <w:b/>
          <w:color w:val="auto"/>
          <w:sz w:val="24"/>
          <w:szCs w:val="24"/>
        </w:rPr>
        <w:t>tección por Riesgo Cambiario:</w:t>
      </w:r>
      <w:bookmarkEnd w:id="6"/>
    </w:p>
    <w:p w14:paraId="60114D16"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12C73011"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Se informará sobre:</w:t>
      </w:r>
    </w:p>
    <w:p w14:paraId="7E8BC54D"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531D25F7"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a)</w:t>
      </w:r>
      <w:r w:rsidRPr="00E00798">
        <w:rPr>
          <w:rFonts w:ascii="Arial" w:hAnsi="Arial" w:cs="Arial"/>
          <w:sz w:val="24"/>
          <w:szCs w:val="24"/>
        </w:rPr>
        <w:t xml:space="preserve"> Activos en moneda extranjera:</w:t>
      </w:r>
    </w:p>
    <w:p w14:paraId="51894899" w14:textId="77777777" w:rsidR="00DB6833" w:rsidRPr="00E00798" w:rsidRDefault="00DB6833" w:rsidP="00DB6833">
      <w:pPr>
        <w:spacing w:after="0" w:line="240" w:lineRule="auto"/>
        <w:jc w:val="both"/>
        <w:rPr>
          <w:rFonts w:ascii="Arial" w:hAnsi="Arial" w:cs="Arial"/>
          <w:sz w:val="24"/>
          <w:szCs w:val="24"/>
        </w:rPr>
      </w:pPr>
    </w:p>
    <w:p w14:paraId="60F479CE" w14:textId="7A816840" w:rsidR="00DB6833" w:rsidRPr="00E00798" w:rsidRDefault="00DB6833" w:rsidP="00DB6833">
      <w:pPr>
        <w:spacing w:after="0" w:line="240" w:lineRule="auto"/>
        <w:jc w:val="both"/>
        <w:rPr>
          <w:rFonts w:ascii="Arial" w:hAnsi="Arial" w:cs="Arial"/>
          <w:sz w:val="24"/>
          <w:szCs w:val="24"/>
          <w:u w:val="single"/>
        </w:rPr>
      </w:pPr>
      <w:r w:rsidRPr="00E00798">
        <w:rPr>
          <w:rFonts w:ascii="Arial" w:hAnsi="Arial" w:cs="Arial"/>
          <w:sz w:val="24"/>
          <w:szCs w:val="24"/>
        </w:rPr>
        <w:t>“Esta nota no le aplica al ente público”</w:t>
      </w:r>
      <w:r w:rsidRPr="00E00798">
        <w:rPr>
          <w:rFonts w:ascii="Arial" w:hAnsi="Arial" w:cs="Arial"/>
          <w:sz w:val="24"/>
          <w:szCs w:val="24"/>
          <w:u w:val="single"/>
        </w:rPr>
        <w:t>.</w:t>
      </w:r>
    </w:p>
    <w:p w14:paraId="168B567B" w14:textId="77777777" w:rsidR="00DB6833" w:rsidRPr="00E00798" w:rsidRDefault="00DB6833" w:rsidP="00CB41C4">
      <w:pPr>
        <w:tabs>
          <w:tab w:val="left" w:leader="underscore" w:pos="9639"/>
        </w:tabs>
        <w:spacing w:after="0" w:line="240" w:lineRule="auto"/>
        <w:jc w:val="both"/>
        <w:rPr>
          <w:rFonts w:ascii="Arial" w:hAnsi="Arial" w:cs="Arial"/>
          <w:b/>
          <w:sz w:val="24"/>
          <w:szCs w:val="24"/>
        </w:rPr>
      </w:pPr>
    </w:p>
    <w:p w14:paraId="7E447291" w14:textId="714C48A2"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b)</w:t>
      </w:r>
      <w:r w:rsidRPr="00E00798">
        <w:rPr>
          <w:rFonts w:ascii="Arial" w:hAnsi="Arial" w:cs="Arial"/>
          <w:sz w:val="24"/>
          <w:szCs w:val="24"/>
        </w:rPr>
        <w:t xml:space="preserve"> Pasivos en moneda extranjera:</w:t>
      </w:r>
    </w:p>
    <w:p w14:paraId="2CD1543D" w14:textId="77777777" w:rsidR="00DB6833" w:rsidRPr="00E00798" w:rsidRDefault="00DB6833" w:rsidP="00DB6833">
      <w:pPr>
        <w:spacing w:after="0" w:line="240" w:lineRule="auto"/>
        <w:jc w:val="both"/>
        <w:rPr>
          <w:rFonts w:ascii="Arial" w:hAnsi="Arial" w:cs="Arial"/>
          <w:sz w:val="24"/>
          <w:szCs w:val="24"/>
        </w:rPr>
      </w:pPr>
    </w:p>
    <w:p w14:paraId="5FD6BA0A" w14:textId="57F6A97F" w:rsidR="00DB6833" w:rsidRPr="00E00798" w:rsidRDefault="00DB6833" w:rsidP="00DB6833">
      <w:pPr>
        <w:spacing w:after="0" w:line="240" w:lineRule="auto"/>
        <w:jc w:val="both"/>
        <w:rPr>
          <w:rFonts w:ascii="Arial" w:hAnsi="Arial" w:cs="Arial"/>
          <w:sz w:val="24"/>
          <w:szCs w:val="24"/>
          <w:u w:val="single"/>
        </w:rPr>
      </w:pPr>
      <w:r w:rsidRPr="00E00798">
        <w:rPr>
          <w:rFonts w:ascii="Arial" w:hAnsi="Arial" w:cs="Arial"/>
          <w:sz w:val="24"/>
          <w:szCs w:val="24"/>
        </w:rPr>
        <w:t>“Esta nota no le aplica al ente público”</w:t>
      </w:r>
      <w:r w:rsidRPr="00E00798">
        <w:rPr>
          <w:rFonts w:ascii="Arial" w:hAnsi="Arial" w:cs="Arial"/>
          <w:sz w:val="24"/>
          <w:szCs w:val="24"/>
          <w:u w:val="single"/>
        </w:rPr>
        <w:t>.</w:t>
      </w:r>
    </w:p>
    <w:p w14:paraId="678AEEC3" w14:textId="77777777" w:rsidR="00DB6833" w:rsidRPr="00E00798" w:rsidRDefault="00DB6833" w:rsidP="00CB41C4">
      <w:pPr>
        <w:tabs>
          <w:tab w:val="left" w:leader="underscore" w:pos="9639"/>
        </w:tabs>
        <w:spacing w:after="0" w:line="240" w:lineRule="auto"/>
        <w:jc w:val="both"/>
        <w:rPr>
          <w:rFonts w:ascii="Arial" w:hAnsi="Arial" w:cs="Arial"/>
          <w:b/>
          <w:sz w:val="24"/>
          <w:szCs w:val="24"/>
        </w:rPr>
      </w:pPr>
    </w:p>
    <w:p w14:paraId="6E3298C9" w14:textId="73999F8E"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 xml:space="preserve">c) </w:t>
      </w:r>
      <w:r w:rsidRPr="00E00798">
        <w:rPr>
          <w:rFonts w:ascii="Arial" w:hAnsi="Arial" w:cs="Arial"/>
          <w:sz w:val="24"/>
          <w:szCs w:val="24"/>
        </w:rPr>
        <w:t>Posición en moneda extranjera:</w:t>
      </w:r>
    </w:p>
    <w:p w14:paraId="2E0AEDDC" w14:textId="77777777" w:rsidR="00DB6833" w:rsidRPr="00E00798" w:rsidRDefault="00DB6833" w:rsidP="00DB6833">
      <w:pPr>
        <w:spacing w:after="0" w:line="240" w:lineRule="auto"/>
        <w:jc w:val="both"/>
        <w:rPr>
          <w:rFonts w:ascii="Arial" w:hAnsi="Arial" w:cs="Arial"/>
          <w:sz w:val="24"/>
          <w:szCs w:val="24"/>
        </w:rPr>
      </w:pPr>
    </w:p>
    <w:p w14:paraId="75997F99" w14:textId="6D1A891C" w:rsidR="00DB6833" w:rsidRPr="00E00798" w:rsidRDefault="00DB6833" w:rsidP="00DB6833">
      <w:pPr>
        <w:spacing w:after="0" w:line="240" w:lineRule="auto"/>
        <w:jc w:val="both"/>
        <w:rPr>
          <w:rFonts w:ascii="Arial" w:hAnsi="Arial" w:cs="Arial"/>
          <w:sz w:val="24"/>
          <w:szCs w:val="24"/>
          <w:u w:val="single"/>
        </w:rPr>
      </w:pPr>
      <w:r w:rsidRPr="00E00798">
        <w:rPr>
          <w:rFonts w:ascii="Arial" w:hAnsi="Arial" w:cs="Arial"/>
          <w:sz w:val="24"/>
          <w:szCs w:val="24"/>
        </w:rPr>
        <w:t>“Esta nota no le aplica al ente público”</w:t>
      </w:r>
      <w:r w:rsidRPr="00E00798">
        <w:rPr>
          <w:rFonts w:ascii="Arial" w:hAnsi="Arial" w:cs="Arial"/>
          <w:sz w:val="24"/>
          <w:szCs w:val="24"/>
          <w:u w:val="single"/>
        </w:rPr>
        <w:t>.</w:t>
      </w:r>
    </w:p>
    <w:p w14:paraId="1CFB3B31" w14:textId="77777777" w:rsidR="00DB6833" w:rsidRPr="00E00798" w:rsidRDefault="00DB6833" w:rsidP="00CB41C4">
      <w:pPr>
        <w:tabs>
          <w:tab w:val="left" w:leader="underscore" w:pos="9639"/>
        </w:tabs>
        <w:spacing w:after="0" w:line="240" w:lineRule="auto"/>
        <w:jc w:val="both"/>
        <w:rPr>
          <w:rFonts w:ascii="Arial" w:hAnsi="Arial" w:cs="Arial"/>
          <w:b/>
          <w:sz w:val="24"/>
          <w:szCs w:val="24"/>
        </w:rPr>
      </w:pPr>
    </w:p>
    <w:p w14:paraId="61291BC6" w14:textId="38B1EDC4"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d)</w:t>
      </w:r>
      <w:r w:rsidRPr="00E00798">
        <w:rPr>
          <w:rFonts w:ascii="Arial" w:hAnsi="Arial" w:cs="Arial"/>
          <w:sz w:val="24"/>
          <w:szCs w:val="24"/>
        </w:rPr>
        <w:t xml:space="preserve"> Tipo de cambio:</w:t>
      </w:r>
    </w:p>
    <w:p w14:paraId="66CE3E89" w14:textId="77777777" w:rsidR="00DB6833" w:rsidRPr="00E00798" w:rsidRDefault="00DB6833" w:rsidP="00DB6833">
      <w:pPr>
        <w:spacing w:after="0" w:line="240" w:lineRule="auto"/>
        <w:jc w:val="both"/>
        <w:rPr>
          <w:rFonts w:ascii="Arial" w:hAnsi="Arial" w:cs="Arial"/>
          <w:sz w:val="24"/>
          <w:szCs w:val="24"/>
        </w:rPr>
      </w:pPr>
    </w:p>
    <w:p w14:paraId="7453DFF8" w14:textId="64F003CA" w:rsidR="00DB6833" w:rsidRPr="00E00798" w:rsidRDefault="00DB6833" w:rsidP="00DB6833">
      <w:pPr>
        <w:spacing w:after="0" w:line="240" w:lineRule="auto"/>
        <w:jc w:val="both"/>
        <w:rPr>
          <w:rFonts w:ascii="Arial" w:hAnsi="Arial" w:cs="Arial"/>
          <w:sz w:val="24"/>
          <w:szCs w:val="24"/>
          <w:u w:val="single"/>
        </w:rPr>
      </w:pPr>
      <w:r w:rsidRPr="00E00798">
        <w:rPr>
          <w:rFonts w:ascii="Arial" w:hAnsi="Arial" w:cs="Arial"/>
          <w:sz w:val="24"/>
          <w:szCs w:val="24"/>
        </w:rPr>
        <w:t>“Esta nota no le aplica al ente público”</w:t>
      </w:r>
      <w:r w:rsidRPr="00E00798">
        <w:rPr>
          <w:rFonts w:ascii="Arial" w:hAnsi="Arial" w:cs="Arial"/>
          <w:sz w:val="24"/>
          <w:szCs w:val="24"/>
          <w:u w:val="single"/>
        </w:rPr>
        <w:t>.</w:t>
      </w:r>
    </w:p>
    <w:p w14:paraId="313BF9EF" w14:textId="77777777" w:rsidR="00DB6833" w:rsidRPr="00E00798" w:rsidRDefault="00DB6833" w:rsidP="00CB41C4">
      <w:pPr>
        <w:tabs>
          <w:tab w:val="left" w:leader="underscore" w:pos="9639"/>
        </w:tabs>
        <w:spacing w:after="0" w:line="240" w:lineRule="auto"/>
        <w:jc w:val="both"/>
        <w:rPr>
          <w:rFonts w:ascii="Arial" w:hAnsi="Arial" w:cs="Arial"/>
          <w:b/>
          <w:sz w:val="24"/>
          <w:szCs w:val="24"/>
        </w:rPr>
      </w:pPr>
    </w:p>
    <w:p w14:paraId="2878D6F1" w14:textId="46CFE975"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 xml:space="preserve">e) </w:t>
      </w:r>
      <w:r w:rsidRPr="00E00798">
        <w:rPr>
          <w:rFonts w:ascii="Arial" w:hAnsi="Arial" w:cs="Arial"/>
          <w:sz w:val="24"/>
          <w:szCs w:val="24"/>
        </w:rPr>
        <w:t>Equivalente en moneda nacional:</w:t>
      </w:r>
    </w:p>
    <w:p w14:paraId="63753137" w14:textId="77777777" w:rsidR="00DB6833" w:rsidRPr="00E00798" w:rsidRDefault="00DB6833" w:rsidP="00DB6833">
      <w:pPr>
        <w:spacing w:after="0" w:line="240" w:lineRule="auto"/>
        <w:jc w:val="both"/>
        <w:rPr>
          <w:rFonts w:ascii="Arial" w:hAnsi="Arial" w:cs="Arial"/>
          <w:sz w:val="24"/>
          <w:szCs w:val="24"/>
        </w:rPr>
      </w:pPr>
    </w:p>
    <w:p w14:paraId="11420C07" w14:textId="33B28A6C" w:rsidR="00DB6833" w:rsidRPr="00E00798" w:rsidRDefault="00DB6833" w:rsidP="00DB6833">
      <w:pPr>
        <w:spacing w:after="0" w:line="240" w:lineRule="auto"/>
        <w:jc w:val="both"/>
        <w:rPr>
          <w:rFonts w:ascii="Arial" w:hAnsi="Arial" w:cs="Arial"/>
          <w:sz w:val="24"/>
          <w:szCs w:val="24"/>
          <w:u w:val="single"/>
        </w:rPr>
      </w:pPr>
      <w:r w:rsidRPr="00E00798">
        <w:rPr>
          <w:rFonts w:ascii="Arial" w:hAnsi="Arial" w:cs="Arial"/>
          <w:sz w:val="24"/>
          <w:szCs w:val="24"/>
        </w:rPr>
        <w:t>“Esta nota no le aplica al ente público”</w:t>
      </w:r>
      <w:r w:rsidRPr="00E00798">
        <w:rPr>
          <w:rFonts w:ascii="Arial" w:hAnsi="Arial" w:cs="Arial"/>
          <w:sz w:val="24"/>
          <w:szCs w:val="24"/>
          <w:u w:val="single"/>
        </w:rPr>
        <w:t>.</w:t>
      </w:r>
    </w:p>
    <w:p w14:paraId="5E4261E6" w14:textId="77777777" w:rsidR="00DB6833" w:rsidRPr="00E00798" w:rsidRDefault="00DB6833" w:rsidP="00CB41C4">
      <w:pPr>
        <w:tabs>
          <w:tab w:val="left" w:leader="underscore" w:pos="9639"/>
        </w:tabs>
        <w:spacing w:after="0" w:line="240" w:lineRule="auto"/>
        <w:jc w:val="both"/>
        <w:rPr>
          <w:rFonts w:ascii="Arial" w:hAnsi="Arial" w:cs="Arial"/>
          <w:sz w:val="24"/>
          <w:szCs w:val="24"/>
        </w:rPr>
      </w:pPr>
    </w:p>
    <w:p w14:paraId="01728175" w14:textId="2C0BDDA2"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Lo anterior por cada tipo de moneda extranjera que se encuentre en los rubros de activo y pasivo.</w:t>
      </w:r>
    </w:p>
    <w:p w14:paraId="20DD1BAE"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Adicionalmente se informará sobre los métodos de protección de riesgo por vari</w:t>
      </w:r>
      <w:r w:rsidR="00E00323" w:rsidRPr="00E00798">
        <w:rPr>
          <w:rFonts w:ascii="Arial" w:hAnsi="Arial" w:cs="Arial"/>
          <w:sz w:val="24"/>
          <w:szCs w:val="24"/>
        </w:rPr>
        <w:t>aciones en el tipo de cambio.</w:t>
      </w:r>
    </w:p>
    <w:p w14:paraId="5D7BA233"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6B0A6883" w14:textId="77777777" w:rsidR="007D1E76" w:rsidRDefault="007D1E76" w:rsidP="00CB41C4">
      <w:pPr>
        <w:tabs>
          <w:tab w:val="left" w:leader="underscore" w:pos="9639"/>
        </w:tabs>
        <w:spacing w:after="0" w:line="240" w:lineRule="auto"/>
        <w:jc w:val="both"/>
        <w:rPr>
          <w:rFonts w:ascii="Arial" w:hAnsi="Arial" w:cs="Arial"/>
          <w:sz w:val="24"/>
          <w:szCs w:val="24"/>
        </w:rPr>
      </w:pPr>
    </w:p>
    <w:p w14:paraId="08320BD0" w14:textId="77777777" w:rsidR="0098067D" w:rsidRDefault="0098067D" w:rsidP="00CB41C4">
      <w:pPr>
        <w:tabs>
          <w:tab w:val="left" w:leader="underscore" w:pos="9639"/>
        </w:tabs>
        <w:spacing w:after="0" w:line="240" w:lineRule="auto"/>
        <w:jc w:val="both"/>
        <w:rPr>
          <w:rFonts w:ascii="Arial" w:hAnsi="Arial" w:cs="Arial"/>
          <w:sz w:val="24"/>
          <w:szCs w:val="24"/>
        </w:rPr>
      </w:pPr>
    </w:p>
    <w:p w14:paraId="124A9906" w14:textId="77777777" w:rsidR="0098067D" w:rsidRDefault="0098067D" w:rsidP="00CB41C4">
      <w:pPr>
        <w:tabs>
          <w:tab w:val="left" w:leader="underscore" w:pos="9639"/>
        </w:tabs>
        <w:spacing w:after="0" w:line="240" w:lineRule="auto"/>
        <w:jc w:val="both"/>
        <w:rPr>
          <w:rFonts w:ascii="Arial" w:hAnsi="Arial" w:cs="Arial"/>
          <w:sz w:val="24"/>
          <w:szCs w:val="24"/>
        </w:rPr>
      </w:pPr>
    </w:p>
    <w:p w14:paraId="2D3C3274" w14:textId="77777777" w:rsidR="0098067D" w:rsidRDefault="0098067D" w:rsidP="00CB41C4">
      <w:pPr>
        <w:tabs>
          <w:tab w:val="left" w:leader="underscore" w:pos="9639"/>
        </w:tabs>
        <w:spacing w:after="0" w:line="240" w:lineRule="auto"/>
        <w:jc w:val="both"/>
        <w:rPr>
          <w:rFonts w:ascii="Arial" w:hAnsi="Arial" w:cs="Arial"/>
          <w:sz w:val="24"/>
          <w:szCs w:val="24"/>
        </w:rPr>
      </w:pPr>
    </w:p>
    <w:p w14:paraId="2D83F306" w14:textId="77777777" w:rsidR="0098067D" w:rsidRDefault="0098067D" w:rsidP="00CB41C4">
      <w:pPr>
        <w:tabs>
          <w:tab w:val="left" w:leader="underscore" w:pos="9639"/>
        </w:tabs>
        <w:spacing w:after="0" w:line="240" w:lineRule="auto"/>
        <w:jc w:val="both"/>
        <w:rPr>
          <w:rFonts w:ascii="Arial" w:hAnsi="Arial" w:cs="Arial"/>
          <w:sz w:val="24"/>
          <w:szCs w:val="24"/>
        </w:rPr>
      </w:pPr>
    </w:p>
    <w:p w14:paraId="01E51E09" w14:textId="77777777" w:rsidR="0098067D" w:rsidRDefault="0098067D" w:rsidP="00CB41C4">
      <w:pPr>
        <w:tabs>
          <w:tab w:val="left" w:leader="underscore" w:pos="9639"/>
        </w:tabs>
        <w:spacing w:after="0" w:line="240" w:lineRule="auto"/>
        <w:jc w:val="both"/>
        <w:rPr>
          <w:rFonts w:ascii="Arial" w:hAnsi="Arial" w:cs="Arial"/>
          <w:sz w:val="24"/>
          <w:szCs w:val="24"/>
        </w:rPr>
      </w:pPr>
    </w:p>
    <w:p w14:paraId="6190EFEF" w14:textId="77777777" w:rsidR="0098067D" w:rsidRDefault="0098067D" w:rsidP="00CB41C4">
      <w:pPr>
        <w:tabs>
          <w:tab w:val="left" w:leader="underscore" w:pos="9639"/>
        </w:tabs>
        <w:spacing w:after="0" w:line="240" w:lineRule="auto"/>
        <w:jc w:val="both"/>
        <w:rPr>
          <w:rFonts w:ascii="Arial" w:hAnsi="Arial" w:cs="Arial"/>
          <w:sz w:val="24"/>
          <w:szCs w:val="24"/>
        </w:rPr>
      </w:pPr>
    </w:p>
    <w:p w14:paraId="6DC927CE" w14:textId="77777777" w:rsidR="0098067D" w:rsidRPr="00E00798" w:rsidRDefault="0098067D" w:rsidP="00CB41C4">
      <w:pPr>
        <w:tabs>
          <w:tab w:val="left" w:leader="underscore" w:pos="9639"/>
        </w:tabs>
        <w:spacing w:after="0" w:line="240" w:lineRule="auto"/>
        <w:jc w:val="both"/>
        <w:rPr>
          <w:rFonts w:ascii="Arial" w:hAnsi="Arial" w:cs="Arial"/>
          <w:sz w:val="24"/>
          <w:szCs w:val="24"/>
        </w:rPr>
      </w:pPr>
    </w:p>
    <w:p w14:paraId="095853FE" w14:textId="77777777" w:rsidR="007D1E76" w:rsidRPr="00E00798" w:rsidRDefault="007D1E76" w:rsidP="000C3365">
      <w:pPr>
        <w:pStyle w:val="Ttulo2"/>
        <w:rPr>
          <w:rFonts w:ascii="Arial" w:hAnsi="Arial" w:cs="Arial"/>
          <w:b/>
          <w:color w:val="auto"/>
          <w:sz w:val="24"/>
          <w:szCs w:val="24"/>
        </w:rPr>
      </w:pPr>
      <w:bookmarkStart w:id="7" w:name="_Toc508279628"/>
      <w:r w:rsidRPr="00E00798">
        <w:rPr>
          <w:rFonts w:ascii="Arial" w:hAnsi="Arial" w:cs="Arial"/>
          <w:b/>
          <w:color w:val="auto"/>
          <w:sz w:val="24"/>
          <w:szCs w:val="24"/>
        </w:rPr>
        <w:lastRenderedPageBreak/>
        <w:t xml:space="preserve">8. </w:t>
      </w:r>
      <w:r w:rsidR="00E00323" w:rsidRPr="00E00798">
        <w:rPr>
          <w:rFonts w:ascii="Arial" w:hAnsi="Arial" w:cs="Arial"/>
          <w:b/>
          <w:color w:val="auto"/>
          <w:sz w:val="24"/>
          <w:szCs w:val="24"/>
        </w:rPr>
        <w:t>Reporte Analítico del Activo:</w:t>
      </w:r>
      <w:bookmarkEnd w:id="7"/>
    </w:p>
    <w:p w14:paraId="1C9AE80E"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7DC51E13"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Debe mostrar la siguien</w:t>
      </w:r>
      <w:r w:rsidR="00E00323" w:rsidRPr="00E00798">
        <w:rPr>
          <w:rFonts w:ascii="Arial" w:hAnsi="Arial" w:cs="Arial"/>
          <w:sz w:val="24"/>
          <w:szCs w:val="24"/>
        </w:rPr>
        <w:t>te información:</w:t>
      </w:r>
    </w:p>
    <w:p w14:paraId="0E1FB990"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721E8A1F"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a)</w:t>
      </w:r>
      <w:r w:rsidRPr="00E00798">
        <w:rPr>
          <w:rFonts w:ascii="Arial" w:hAnsi="Arial" w:cs="Arial"/>
          <w:sz w:val="24"/>
          <w:szCs w:val="24"/>
        </w:rPr>
        <w:t xml:space="preserve"> Vida útil o porcentajes de depreciación, deterioro o amortización utilizados en los diferentes tipos de activos:</w:t>
      </w:r>
    </w:p>
    <w:p w14:paraId="18A5CC0A" w14:textId="4A992D34" w:rsidR="007D1E76" w:rsidRPr="00E00798" w:rsidRDefault="0054701E"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ab/>
      </w:r>
      <w:r w:rsidRPr="00E00798">
        <w:rPr>
          <w:rFonts w:ascii="Arial" w:hAnsi="Arial" w:cs="Arial"/>
          <w:sz w:val="24"/>
          <w:szCs w:val="24"/>
        </w:rPr>
        <w:tab/>
      </w:r>
      <w:r w:rsidRPr="00E00798">
        <w:rPr>
          <w:rFonts w:ascii="Arial" w:hAnsi="Arial" w:cs="Arial"/>
          <w:sz w:val="24"/>
          <w:szCs w:val="24"/>
        </w:rPr>
        <w:tab/>
      </w:r>
    </w:p>
    <w:p w14:paraId="2B914A04"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7FD13FA2"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b)</w:t>
      </w:r>
      <w:r w:rsidRPr="00E00798">
        <w:rPr>
          <w:rFonts w:ascii="Arial" w:hAnsi="Arial" w:cs="Arial"/>
          <w:sz w:val="24"/>
          <w:szCs w:val="24"/>
        </w:rPr>
        <w:t xml:space="preserve"> Cambios en el porcentaje de depreciación o valor residual de los activos:</w:t>
      </w:r>
    </w:p>
    <w:p w14:paraId="1983354C" w14:textId="61BB95E1" w:rsidR="007D1E76" w:rsidRPr="00E00798" w:rsidRDefault="00081040"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 xml:space="preserve">El porcentaje de </w:t>
      </w:r>
      <w:r w:rsidR="00D82D9E" w:rsidRPr="00E00798">
        <w:rPr>
          <w:rFonts w:ascii="Arial" w:hAnsi="Arial" w:cs="Arial"/>
          <w:sz w:val="24"/>
          <w:szCs w:val="24"/>
        </w:rPr>
        <w:t>depreciación, se to</w:t>
      </w:r>
      <w:r w:rsidRPr="00E00798">
        <w:rPr>
          <w:rFonts w:ascii="Arial" w:hAnsi="Arial" w:cs="Arial"/>
          <w:sz w:val="24"/>
          <w:szCs w:val="24"/>
        </w:rPr>
        <w:t>ma de la publicación de CONAC</w:t>
      </w:r>
      <w:r w:rsidR="0054701E" w:rsidRPr="00E00798">
        <w:rPr>
          <w:rFonts w:ascii="Arial" w:hAnsi="Arial" w:cs="Arial"/>
          <w:sz w:val="24"/>
          <w:szCs w:val="24"/>
        </w:rPr>
        <w:tab/>
      </w:r>
      <w:r w:rsidR="008C3BB8" w:rsidRPr="00E00798">
        <w:rPr>
          <w:rFonts w:ascii="Arial" w:hAnsi="Arial" w:cs="Arial"/>
          <w:sz w:val="24"/>
          <w:szCs w:val="24"/>
        </w:rPr>
        <w:tab/>
      </w:r>
      <w:r w:rsidR="008C3BB8" w:rsidRPr="00E00798">
        <w:rPr>
          <w:rFonts w:ascii="Arial" w:hAnsi="Arial" w:cs="Arial"/>
          <w:sz w:val="24"/>
          <w:szCs w:val="24"/>
        </w:rPr>
        <w:tab/>
      </w:r>
    </w:p>
    <w:p w14:paraId="59A0596F"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7793D355"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c)</w:t>
      </w:r>
      <w:r w:rsidRPr="00E00798">
        <w:rPr>
          <w:rFonts w:ascii="Arial" w:hAnsi="Arial" w:cs="Arial"/>
          <w:sz w:val="24"/>
          <w:szCs w:val="24"/>
        </w:rPr>
        <w:t xml:space="preserve"> Importe de los gastos capitalizados en el ejercicio, tanto financieros como de investigación y desarrollo:</w:t>
      </w:r>
    </w:p>
    <w:p w14:paraId="7D1F662D" w14:textId="7CAD93A6" w:rsidR="007D1E76" w:rsidRPr="00E00798" w:rsidRDefault="006C2B3D"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“Esta nota no le aplica al ente público”</w:t>
      </w:r>
      <w:r w:rsidRPr="00E00798">
        <w:rPr>
          <w:rFonts w:ascii="Arial" w:hAnsi="Arial" w:cs="Arial"/>
          <w:sz w:val="24"/>
          <w:szCs w:val="24"/>
          <w:u w:val="single"/>
        </w:rPr>
        <w:t>.</w:t>
      </w:r>
      <w:r w:rsidR="008C3BB8" w:rsidRPr="00E00798">
        <w:rPr>
          <w:rFonts w:ascii="Arial" w:hAnsi="Arial" w:cs="Arial"/>
          <w:sz w:val="24"/>
          <w:szCs w:val="24"/>
        </w:rPr>
        <w:tab/>
      </w:r>
      <w:r w:rsidR="008C3BB8" w:rsidRPr="00E00798">
        <w:rPr>
          <w:rFonts w:ascii="Arial" w:hAnsi="Arial" w:cs="Arial"/>
          <w:sz w:val="24"/>
          <w:szCs w:val="24"/>
        </w:rPr>
        <w:tab/>
      </w:r>
      <w:r w:rsidR="008C3BB8" w:rsidRPr="00E00798">
        <w:rPr>
          <w:rFonts w:ascii="Arial" w:hAnsi="Arial" w:cs="Arial"/>
          <w:sz w:val="24"/>
          <w:szCs w:val="24"/>
        </w:rPr>
        <w:tab/>
      </w:r>
    </w:p>
    <w:p w14:paraId="389FC7C1"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64BF173F"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d)</w:t>
      </w:r>
      <w:r w:rsidRPr="00E00798">
        <w:rPr>
          <w:rFonts w:ascii="Arial" w:hAnsi="Arial" w:cs="Arial"/>
          <w:sz w:val="24"/>
          <w:szCs w:val="24"/>
        </w:rPr>
        <w:t xml:space="preserve"> Rie</w:t>
      </w:r>
      <w:r w:rsidR="001973A2" w:rsidRPr="00E00798">
        <w:rPr>
          <w:rFonts w:ascii="Arial" w:hAnsi="Arial" w:cs="Arial"/>
          <w:sz w:val="24"/>
          <w:szCs w:val="24"/>
        </w:rPr>
        <w:t>s</w:t>
      </w:r>
      <w:r w:rsidRPr="00E00798">
        <w:rPr>
          <w:rFonts w:ascii="Arial" w:hAnsi="Arial" w:cs="Arial"/>
          <w:sz w:val="24"/>
          <w:szCs w:val="24"/>
        </w:rPr>
        <w:t>gos por tipo de cambio o tipo de interés de las inversiones financieras:</w:t>
      </w:r>
    </w:p>
    <w:p w14:paraId="11EBA774" w14:textId="631C58F1" w:rsidR="007D1E76" w:rsidRPr="00E00798" w:rsidRDefault="006C2B3D"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“Esta nota no le aplica al ente público”</w:t>
      </w:r>
      <w:r w:rsidRPr="00E00798">
        <w:rPr>
          <w:rFonts w:ascii="Arial" w:hAnsi="Arial" w:cs="Arial"/>
          <w:sz w:val="24"/>
          <w:szCs w:val="24"/>
          <w:u w:val="single"/>
        </w:rPr>
        <w:t>.</w:t>
      </w:r>
      <w:r w:rsidR="008C3BB8" w:rsidRPr="00E00798">
        <w:rPr>
          <w:rFonts w:ascii="Arial" w:hAnsi="Arial" w:cs="Arial"/>
          <w:sz w:val="24"/>
          <w:szCs w:val="24"/>
        </w:rPr>
        <w:tab/>
      </w:r>
      <w:r w:rsidR="008C3BB8" w:rsidRPr="00E00798">
        <w:rPr>
          <w:rFonts w:ascii="Arial" w:hAnsi="Arial" w:cs="Arial"/>
          <w:sz w:val="24"/>
          <w:szCs w:val="24"/>
        </w:rPr>
        <w:tab/>
      </w:r>
      <w:r w:rsidR="008C3BB8" w:rsidRPr="00E00798">
        <w:rPr>
          <w:rFonts w:ascii="Arial" w:hAnsi="Arial" w:cs="Arial"/>
          <w:sz w:val="24"/>
          <w:szCs w:val="24"/>
        </w:rPr>
        <w:tab/>
      </w:r>
    </w:p>
    <w:p w14:paraId="1883BF45"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114D8167"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 xml:space="preserve">e) </w:t>
      </w:r>
      <w:r w:rsidRPr="00E00798">
        <w:rPr>
          <w:rFonts w:ascii="Arial" w:hAnsi="Arial" w:cs="Arial"/>
          <w:sz w:val="24"/>
          <w:szCs w:val="24"/>
        </w:rPr>
        <w:t>Valor activado en el ejercicio de los bienes construidos por la entidad:</w:t>
      </w:r>
    </w:p>
    <w:p w14:paraId="6569FCE5" w14:textId="14C1DACB" w:rsidR="007D1E76" w:rsidRPr="00E00798" w:rsidRDefault="006C2B3D"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“Esta nota no le aplica al ente público”</w:t>
      </w:r>
      <w:r w:rsidRPr="00E00798">
        <w:rPr>
          <w:rFonts w:ascii="Arial" w:hAnsi="Arial" w:cs="Arial"/>
          <w:sz w:val="24"/>
          <w:szCs w:val="24"/>
          <w:u w:val="single"/>
        </w:rPr>
        <w:t>.</w:t>
      </w:r>
      <w:r w:rsidR="008C3BB8" w:rsidRPr="00E00798">
        <w:rPr>
          <w:rFonts w:ascii="Arial" w:hAnsi="Arial" w:cs="Arial"/>
          <w:sz w:val="24"/>
          <w:szCs w:val="24"/>
        </w:rPr>
        <w:tab/>
      </w:r>
      <w:r w:rsidR="008C3BB8" w:rsidRPr="00E00798">
        <w:rPr>
          <w:rFonts w:ascii="Arial" w:hAnsi="Arial" w:cs="Arial"/>
          <w:sz w:val="24"/>
          <w:szCs w:val="24"/>
        </w:rPr>
        <w:tab/>
      </w:r>
      <w:r w:rsidR="008C3BB8" w:rsidRPr="00E00798">
        <w:rPr>
          <w:rFonts w:ascii="Arial" w:hAnsi="Arial" w:cs="Arial"/>
          <w:sz w:val="24"/>
          <w:szCs w:val="24"/>
        </w:rPr>
        <w:tab/>
      </w:r>
    </w:p>
    <w:p w14:paraId="2E17CB0A" w14:textId="77777777" w:rsidR="007D1E76" w:rsidRPr="00E00798" w:rsidRDefault="007D1E76" w:rsidP="00CB41C4">
      <w:pPr>
        <w:tabs>
          <w:tab w:val="left" w:leader="underscore" w:pos="9639"/>
        </w:tabs>
        <w:spacing w:after="0" w:line="240" w:lineRule="auto"/>
        <w:jc w:val="both"/>
        <w:rPr>
          <w:rFonts w:ascii="Arial" w:hAnsi="Arial" w:cs="Arial"/>
          <w:b/>
          <w:sz w:val="24"/>
          <w:szCs w:val="24"/>
        </w:rPr>
      </w:pPr>
    </w:p>
    <w:p w14:paraId="61D4FD0C"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f)</w:t>
      </w:r>
      <w:r w:rsidRPr="00E00798">
        <w:rPr>
          <w:rFonts w:ascii="Arial" w:hAnsi="Arial" w:cs="Arial"/>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5F1339B0" w:rsidR="007D1E76" w:rsidRPr="00E00798" w:rsidRDefault="006C2B3D"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“Esta nota no le aplica al ente público”</w:t>
      </w:r>
      <w:r w:rsidRPr="00E00798">
        <w:rPr>
          <w:rFonts w:ascii="Arial" w:hAnsi="Arial" w:cs="Arial"/>
          <w:sz w:val="24"/>
          <w:szCs w:val="24"/>
          <w:u w:val="single"/>
        </w:rPr>
        <w:t>.</w:t>
      </w:r>
      <w:r w:rsidR="008C3BB8" w:rsidRPr="00E00798">
        <w:rPr>
          <w:rFonts w:ascii="Arial" w:hAnsi="Arial" w:cs="Arial"/>
          <w:sz w:val="24"/>
          <w:szCs w:val="24"/>
        </w:rPr>
        <w:tab/>
      </w:r>
      <w:r w:rsidR="008C3BB8" w:rsidRPr="00E00798">
        <w:rPr>
          <w:rFonts w:ascii="Arial" w:hAnsi="Arial" w:cs="Arial"/>
          <w:sz w:val="24"/>
          <w:szCs w:val="24"/>
        </w:rPr>
        <w:tab/>
      </w:r>
      <w:r w:rsidR="008C3BB8" w:rsidRPr="00E00798">
        <w:rPr>
          <w:rFonts w:ascii="Arial" w:hAnsi="Arial" w:cs="Arial"/>
          <w:sz w:val="24"/>
          <w:szCs w:val="24"/>
        </w:rPr>
        <w:tab/>
      </w:r>
    </w:p>
    <w:p w14:paraId="6FD1B4E4"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5B1593C0"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g)</w:t>
      </w:r>
      <w:r w:rsidRPr="00E00798">
        <w:rPr>
          <w:rFonts w:ascii="Arial" w:hAnsi="Arial" w:cs="Arial"/>
          <w:sz w:val="24"/>
          <w:szCs w:val="24"/>
        </w:rPr>
        <w:t xml:space="preserve"> Desmantelamiento de Activos, procedimientos, implicaciones, efectos contables:</w:t>
      </w:r>
    </w:p>
    <w:p w14:paraId="65D20F94" w14:textId="3D33521C" w:rsidR="007D1E76" w:rsidRPr="00E00798" w:rsidRDefault="006C2B3D"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“Esta nota no le aplica al ente público”</w:t>
      </w:r>
      <w:r w:rsidRPr="00E00798">
        <w:rPr>
          <w:rFonts w:ascii="Arial" w:hAnsi="Arial" w:cs="Arial"/>
          <w:sz w:val="24"/>
          <w:szCs w:val="24"/>
          <w:u w:val="single"/>
        </w:rPr>
        <w:t>.</w:t>
      </w:r>
      <w:r w:rsidR="008C3BB8" w:rsidRPr="00E00798">
        <w:rPr>
          <w:rFonts w:ascii="Arial" w:hAnsi="Arial" w:cs="Arial"/>
          <w:sz w:val="24"/>
          <w:szCs w:val="24"/>
        </w:rPr>
        <w:tab/>
      </w:r>
      <w:r w:rsidR="008C3BB8" w:rsidRPr="00E00798">
        <w:rPr>
          <w:rFonts w:ascii="Arial" w:hAnsi="Arial" w:cs="Arial"/>
          <w:sz w:val="24"/>
          <w:szCs w:val="24"/>
        </w:rPr>
        <w:tab/>
      </w:r>
      <w:r w:rsidR="008C3BB8" w:rsidRPr="00E00798">
        <w:rPr>
          <w:rFonts w:ascii="Arial" w:hAnsi="Arial" w:cs="Arial"/>
          <w:sz w:val="24"/>
          <w:szCs w:val="24"/>
        </w:rPr>
        <w:tab/>
      </w:r>
    </w:p>
    <w:p w14:paraId="46AC9102" w14:textId="77777777" w:rsidR="007D1E76" w:rsidRDefault="007D1E76" w:rsidP="00CB41C4">
      <w:pPr>
        <w:tabs>
          <w:tab w:val="left" w:leader="underscore" w:pos="9639"/>
        </w:tabs>
        <w:spacing w:after="0" w:line="240" w:lineRule="auto"/>
        <w:jc w:val="both"/>
        <w:rPr>
          <w:rFonts w:ascii="Arial" w:hAnsi="Arial" w:cs="Arial"/>
          <w:sz w:val="24"/>
          <w:szCs w:val="24"/>
        </w:rPr>
      </w:pPr>
    </w:p>
    <w:p w14:paraId="3B59069D" w14:textId="77777777" w:rsidR="0098067D" w:rsidRDefault="0098067D" w:rsidP="00CB41C4">
      <w:pPr>
        <w:tabs>
          <w:tab w:val="left" w:leader="underscore" w:pos="9639"/>
        </w:tabs>
        <w:spacing w:after="0" w:line="240" w:lineRule="auto"/>
        <w:jc w:val="both"/>
        <w:rPr>
          <w:rFonts w:ascii="Arial" w:hAnsi="Arial" w:cs="Arial"/>
          <w:sz w:val="24"/>
          <w:szCs w:val="24"/>
        </w:rPr>
      </w:pPr>
    </w:p>
    <w:p w14:paraId="37616991" w14:textId="77777777" w:rsidR="0098067D" w:rsidRDefault="0098067D" w:rsidP="00CB41C4">
      <w:pPr>
        <w:tabs>
          <w:tab w:val="left" w:leader="underscore" w:pos="9639"/>
        </w:tabs>
        <w:spacing w:after="0" w:line="240" w:lineRule="auto"/>
        <w:jc w:val="both"/>
        <w:rPr>
          <w:rFonts w:ascii="Arial" w:hAnsi="Arial" w:cs="Arial"/>
          <w:sz w:val="24"/>
          <w:szCs w:val="24"/>
        </w:rPr>
      </w:pPr>
    </w:p>
    <w:p w14:paraId="523C1612" w14:textId="77777777" w:rsidR="0098067D" w:rsidRDefault="0098067D" w:rsidP="00CB41C4">
      <w:pPr>
        <w:tabs>
          <w:tab w:val="left" w:leader="underscore" w:pos="9639"/>
        </w:tabs>
        <w:spacing w:after="0" w:line="240" w:lineRule="auto"/>
        <w:jc w:val="both"/>
        <w:rPr>
          <w:rFonts w:ascii="Arial" w:hAnsi="Arial" w:cs="Arial"/>
          <w:sz w:val="24"/>
          <w:szCs w:val="24"/>
        </w:rPr>
      </w:pPr>
    </w:p>
    <w:p w14:paraId="14876D56" w14:textId="77777777" w:rsidR="0098067D" w:rsidRPr="00E00798" w:rsidRDefault="0098067D" w:rsidP="00CB41C4">
      <w:pPr>
        <w:tabs>
          <w:tab w:val="left" w:leader="underscore" w:pos="9639"/>
        </w:tabs>
        <w:spacing w:after="0" w:line="240" w:lineRule="auto"/>
        <w:jc w:val="both"/>
        <w:rPr>
          <w:rFonts w:ascii="Arial" w:hAnsi="Arial" w:cs="Arial"/>
          <w:sz w:val="24"/>
          <w:szCs w:val="24"/>
        </w:rPr>
      </w:pPr>
    </w:p>
    <w:p w14:paraId="6543D74F"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h)</w:t>
      </w:r>
      <w:r w:rsidRPr="00E00798">
        <w:rPr>
          <w:rFonts w:ascii="Arial" w:hAnsi="Arial" w:cs="Arial"/>
          <w:sz w:val="24"/>
          <w:szCs w:val="24"/>
        </w:rPr>
        <w:t xml:space="preserve"> Administración de activos; planeación con el objetivo de que el ente los utilice de manera más efectiva:</w:t>
      </w:r>
    </w:p>
    <w:p w14:paraId="76A7ECE1" w14:textId="669976CF" w:rsidR="007D1E76" w:rsidRPr="00E00798" w:rsidRDefault="00465D52"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“Esta nota no le aplica al ente público”</w:t>
      </w:r>
      <w:r w:rsidRPr="00E00798">
        <w:rPr>
          <w:rFonts w:ascii="Arial" w:hAnsi="Arial" w:cs="Arial"/>
          <w:sz w:val="24"/>
          <w:szCs w:val="24"/>
          <w:u w:val="single"/>
        </w:rPr>
        <w:t>.</w:t>
      </w:r>
      <w:r w:rsidR="000C3365" w:rsidRPr="00E00798">
        <w:rPr>
          <w:rFonts w:ascii="Arial" w:hAnsi="Arial" w:cs="Arial"/>
          <w:sz w:val="24"/>
          <w:szCs w:val="24"/>
        </w:rPr>
        <w:tab/>
      </w:r>
      <w:r w:rsidR="000C3365" w:rsidRPr="00E00798">
        <w:rPr>
          <w:rFonts w:ascii="Arial" w:hAnsi="Arial" w:cs="Arial"/>
          <w:sz w:val="24"/>
          <w:szCs w:val="24"/>
        </w:rPr>
        <w:tab/>
      </w:r>
      <w:r w:rsidR="000C3365" w:rsidRPr="00E00798">
        <w:rPr>
          <w:rFonts w:ascii="Arial" w:hAnsi="Arial" w:cs="Arial"/>
          <w:sz w:val="24"/>
          <w:szCs w:val="24"/>
        </w:rPr>
        <w:tab/>
      </w:r>
    </w:p>
    <w:p w14:paraId="23376542" w14:textId="77777777" w:rsidR="005E231E" w:rsidRPr="00E00798" w:rsidRDefault="005E231E" w:rsidP="00CB41C4">
      <w:pPr>
        <w:tabs>
          <w:tab w:val="left" w:leader="underscore" w:pos="9639"/>
        </w:tabs>
        <w:spacing w:after="0" w:line="240" w:lineRule="auto"/>
        <w:jc w:val="both"/>
        <w:rPr>
          <w:rFonts w:ascii="Arial" w:hAnsi="Arial" w:cs="Arial"/>
          <w:sz w:val="24"/>
          <w:szCs w:val="24"/>
        </w:rPr>
      </w:pPr>
    </w:p>
    <w:p w14:paraId="1F344FA6"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Adicionalmente, se deben incluir las explicaciones de las principales variaciones en el activo, en cua</w:t>
      </w:r>
      <w:r w:rsidR="005E231E" w:rsidRPr="00E00798">
        <w:rPr>
          <w:rFonts w:ascii="Arial" w:hAnsi="Arial" w:cs="Arial"/>
          <w:sz w:val="24"/>
          <w:szCs w:val="24"/>
        </w:rPr>
        <w:t>dros comparativos como sigue:</w:t>
      </w:r>
    </w:p>
    <w:p w14:paraId="34E04F66"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1C52C975"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a)</w:t>
      </w:r>
      <w:r w:rsidRPr="00E00798">
        <w:rPr>
          <w:rFonts w:ascii="Arial" w:hAnsi="Arial" w:cs="Arial"/>
          <w:sz w:val="24"/>
          <w:szCs w:val="24"/>
        </w:rPr>
        <w:t xml:space="preserve"> Inversiones en valores:</w:t>
      </w:r>
    </w:p>
    <w:p w14:paraId="2F075955" w14:textId="3D247EBE" w:rsidR="007D1E76" w:rsidRPr="00E00798" w:rsidRDefault="00465D52"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“Esta nota no le aplica al ente público”</w:t>
      </w:r>
      <w:r w:rsidRPr="00E00798">
        <w:rPr>
          <w:rFonts w:ascii="Arial" w:hAnsi="Arial" w:cs="Arial"/>
          <w:sz w:val="24"/>
          <w:szCs w:val="24"/>
          <w:u w:val="single"/>
        </w:rPr>
        <w:t>.</w:t>
      </w:r>
      <w:r w:rsidR="000C3365" w:rsidRPr="00E00798">
        <w:rPr>
          <w:rFonts w:ascii="Arial" w:hAnsi="Arial" w:cs="Arial"/>
          <w:sz w:val="24"/>
          <w:szCs w:val="24"/>
        </w:rPr>
        <w:tab/>
      </w:r>
      <w:r w:rsidR="000C3365" w:rsidRPr="00E00798">
        <w:rPr>
          <w:rFonts w:ascii="Arial" w:hAnsi="Arial" w:cs="Arial"/>
          <w:sz w:val="24"/>
          <w:szCs w:val="24"/>
        </w:rPr>
        <w:tab/>
      </w:r>
      <w:r w:rsidR="000C3365" w:rsidRPr="00E00798">
        <w:rPr>
          <w:rFonts w:ascii="Arial" w:hAnsi="Arial" w:cs="Arial"/>
          <w:sz w:val="24"/>
          <w:szCs w:val="24"/>
        </w:rPr>
        <w:tab/>
      </w:r>
    </w:p>
    <w:p w14:paraId="47FAE4D3"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7F294F69"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b)</w:t>
      </w:r>
      <w:r w:rsidRPr="00E00798">
        <w:rPr>
          <w:rFonts w:ascii="Arial" w:hAnsi="Arial" w:cs="Arial"/>
          <w:sz w:val="24"/>
          <w:szCs w:val="24"/>
        </w:rPr>
        <w:t xml:space="preserve"> Patrimonio de Organismos descentralizados de Control Presupuestario Indirecto:</w:t>
      </w:r>
    </w:p>
    <w:p w14:paraId="6ED86A66" w14:textId="729F3CAD" w:rsidR="007D1E76" w:rsidRPr="00E00798" w:rsidRDefault="00465D52"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“Esta nota no le aplica al ente público”</w:t>
      </w:r>
      <w:r w:rsidRPr="00E00798">
        <w:rPr>
          <w:rFonts w:ascii="Arial" w:hAnsi="Arial" w:cs="Arial"/>
          <w:sz w:val="24"/>
          <w:szCs w:val="24"/>
          <w:u w:val="single"/>
        </w:rPr>
        <w:t>.</w:t>
      </w:r>
      <w:r w:rsidR="000C3365" w:rsidRPr="00E00798">
        <w:rPr>
          <w:rFonts w:ascii="Arial" w:hAnsi="Arial" w:cs="Arial"/>
          <w:sz w:val="24"/>
          <w:szCs w:val="24"/>
        </w:rPr>
        <w:tab/>
      </w:r>
      <w:r w:rsidR="000C3365" w:rsidRPr="00E00798">
        <w:rPr>
          <w:rFonts w:ascii="Arial" w:hAnsi="Arial" w:cs="Arial"/>
          <w:sz w:val="24"/>
          <w:szCs w:val="24"/>
        </w:rPr>
        <w:tab/>
      </w:r>
      <w:r w:rsidR="000C3365" w:rsidRPr="00E00798">
        <w:rPr>
          <w:rFonts w:ascii="Arial" w:hAnsi="Arial" w:cs="Arial"/>
          <w:sz w:val="24"/>
          <w:szCs w:val="24"/>
        </w:rPr>
        <w:tab/>
      </w:r>
    </w:p>
    <w:p w14:paraId="7F76C39C"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0A3B41EB"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c)</w:t>
      </w:r>
      <w:r w:rsidRPr="00E00798">
        <w:rPr>
          <w:rFonts w:ascii="Arial" w:hAnsi="Arial" w:cs="Arial"/>
          <w:sz w:val="24"/>
          <w:szCs w:val="24"/>
        </w:rPr>
        <w:t xml:space="preserve"> Inversiones en empresas de participación mayoritaria:</w:t>
      </w:r>
    </w:p>
    <w:p w14:paraId="1E5C8CCB" w14:textId="40DCEE35" w:rsidR="007D1E76" w:rsidRPr="00E00798" w:rsidRDefault="00465D52"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“Esta nota no le aplica al ente público”</w:t>
      </w:r>
      <w:r w:rsidRPr="00E00798">
        <w:rPr>
          <w:rFonts w:ascii="Arial" w:hAnsi="Arial" w:cs="Arial"/>
          <w:sz w:val="24"/>
          <w:szCs w:val="24"/>
          <w:u w:val="single"/>
        </w:rPr>
        <w:t>.</w:t>
      </w:r>
      <w:r w:rsidR="000C3365" w:rsidRPr="00E00798">
        <w:rPr>
          <w:rFonts w:ascii="Arial" w:hAnsi="Arial" w:cs="Arial"/>
          <w:sz w:val="24"/>
          <w:szCs w:val="24"/>
        </w:rPr>
        <w:tab/>
      </w:r>
      <w:r w:rsidR="000C3365" w:rsidRPr="00E00798">
        <w:rPr>
          <w:rFonts w:ascii="Arial" w:hAnsi="Arial" w:cs="Arial"/>
          <w:sz w:val="24"/>
          <w:szCs w:val="24"/>
        </w:rPr>
        <w:tab/>
      </w:r>
      <w:r w:rsidR="000C3365" w:rsidRPr="00E00798">
        <w:rPr>
          <w:rFonts w:ascii="Arial" w:hAnsi="Arial" w:cs="Arial"/>
          <w:sz w:val="24"/>
          <w:szCs w:val="24"/>
        </w:rPr>
        <w:tab/>
      </w:r>
    </w:p>
    <w:p w14:paraId="5F9218F7"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02D4B80A"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d)</w:t>
      </w:r>
      <w:r w:rsidRPr="00E00798">
        <w:rPr>
          <w:rFonts w:ascii="Arial" w:hAnsi="Arial" w:cs="Arial"/>
          <w:sz w:val="24"/>
          <w:szCs w:val="24"/>
        </w:rPr>
        <w:t xml:space="preserve"> Inversiones en empresas de participación minoritaria:</w:t>
      </w:r>
    </w:p>
    <w:p w14:paraId="35A51839" w14:textId="5E532CF3" w:rsidR="007D1E76" w:rsidRPr="00E00798" w:rsidRDefault="00465D52"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“Esta nota no le aplica al ente público”</w:t>
      </w:r>
      <w:r w:rsidRPr="00E00798">
        <w:rPr>
          <w:rFonts w:ascii="Arial" w:hAnsi="Arial" w:cs="Arial"/>
          <w:sz w:val="24"/>
          <w:szCs w:val="24"/>
          <w:u w:val="single"/>
        </w:rPr>
        <w:t>.</w:t>
      </w:r>
      <w:r w:rsidR="000C3365" w:rsidRPr="00E00798">
        <w:rPr>
          <w:rFonts w:ascii="Arial" w:hAnsi="Arial" w:cs="Arial"/>
          <w:sz w:val="24"/>
          <w:szCs w:val="24"/>
        </w:rPr>
        <w:tab/>
      </w:r>
      <w:r w:rsidR="000C3365" w:rsidRPr="00E00798">
        <w:rPr>
          <w:rFonts w:ascii="Arial" w:hAnsi="Arial" w:cs="Arial"/>
          <w:sz w:val="24"/>
          <w:szCs w:val="24"/>
        </w:rPr>
        <w:tab/>
      </w:r>
      <w:r w:rsidR="000C3365" w:rsidRPr="00E00798">
        <w:rPr>
          <w:rFonts w:ascii="Arial" w:hAnsi="Arial" w:cs="Arial"/>
          <w:sz w:val="24"/>
          <w:szCs w:val="24"/>
        </w:rPr>
        <w:tab/>
      </w:r>
    </w:p>
    <w:p w14:paraId="199F0C37"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7D601A3E" w14:textId="77777777" w:rsidR="00465D52" w:rsidRPr="00E00798" w:rsidRDefault="00465D52" w:rsidP="00CB41C4">
      <w:pPr>
        <w:tabs>
          <w:tab w:val="left" w:leader="underscore" w:pos="9639"/>
        </w:tabs>
        <w:spacing w:after="0" w:line="240" w:lineRule="auto"/>
        <w:jc w:val="both"/>
        <w:rPr>
          <w:rFonts w:ascii="Arial" w:hAnsi="Arial" w:cs="Arial"/>
          <w:b/>
          <w:sz w:val="24"/>
          <w:szCs w:val="24"/>
        </w:rPr>
      </w:pPr>
    </w:p>
    <w:p w14:paraId="05A46BBB" w14:textId="5588D4FF"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e)</w:t>
      </w:r>
      <w:r w:rsidRPr="00E00798">
        <w:rPr>
          <w:rFonts w:ascii="Arial" w:hAnsi="Arial" w:cs="Arial"/>
          <w:sz w:val="24"/>
          <w:szCs w:val="24"/>
        </w:rPr>
        <w:t xml:space="preserve"> Patrimonio de organismos descentralizados de control presupuestario directo, según corresponda:</w:t>
      </w:r>
    </w:p>
    <w:p w14:paraId="0FC59EEE" w14:textId="6ADBB408" w:rsidR="007D1E76" w:rsidRPr="00E00798" w:rsidRDefault="00465D52"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“Esta nota no le aplica al ente público”</w:t>
      </w:r>
      <w:r w:rsidRPr="00E00798">
        <w:rPr>
          <w:rFonts w:ascii="Arial" w:hAnsi="Arial" w:cs="Arial"/>
          <w:sz w:val="24"/>
          <w:szCs w:val="24"/>
          <w:u w:val="single"/>
        </w:rPr>
        <w:t>.</w:t>
      </w:r>
      <w:r w:rsidR="000C3365" w:rsidRPr="00E00798">
        <w:rPr>
          <w:rFonts w:ascii="Arial" w:hAnsi="Arial" w:cs="Arial"/>
          <w:sz w:val="24"/>
          <w:szCs w:val="24"/>
        </w:rPr>
        <w:tab/>
      </w:r>
      <w:r w:rsidR="000C3365" w:rsidRPr="00E00798">
        <w:rPr>
          <w:rFonts w:ascii="Arial" w:hAnsi="Arial" w:cs="Arial"/>
          <w:sz w:val="24"/>
          <w:szCs w:val="24"/>
        </w:rPr>
        <w:tab/>
      </w:r>
      <w:r w:rsidR="000C3365" w:rsidRPr="00E00798">
        <w:rPr>
          <w:rFonts w:ascii="Arial" w:hAnsi="Arial" w:cs="Arial"/>
          <w:sz w:val="24"/>
          <w:szCs w:val="24"/>
        </w:rPr>
        <w:tab/>
      </w:r>
    </w:p>
    <w:p w14:paraId="2B6EDA91"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56C3B8CD"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2D957F4B" w14:textId="77777777" w:rsidR="007D1E76" w:rsidRPr="00E00798" w:rsidRDefault="007D1E76" w:rsidP="000C3365">
      <w:pPr>
        <w:pStyle w:val="Ttulo2"/>
        <w:rPr>
          <w:rFonts w:ascii="Arial" w:hAnsi="Arial" w:cs="Arial"/>
          <w:b/>
          <w:color w:val="auto"/>
          <w:sz w:val="24"/>
          <w:szCs w:val="24"/>
        </w:rPr>
      </w:pPr>
      <w:bookmarkStart w:id="8" w:name="_Toc508279629"/>
      <w:r w:rsidRPr="00E00798">
        <w:rPr>
          <w:rFonts w:ascii="Arial" w:hAnsi="Arial" w:cs="Arial"/>
          <w:b/>
          <w:color w:val="auto"/>
          <w:sz w:val="24"/>
          <w:szCs w:val="24"/>
        </w:rPr>
        <w:t>9. Fidei</w:t>
      </w:r>
      <w:r w:rsidR="005E231E" w:rsidRPr="00E00798">
        <w:rPr>
          <w:rFonts w:ascii="Arial" w:hAnsi="Arial" w:cs="Arial"/>
          <w:b/>
          <w:color w:val="auto"/>
          <w:sz w:val="24"/>
          <w:szCs w:val="24"/>
        </w:rPr>
        <w:t>comisos, Mandatos y Análogos:</w:t>
      </w:r>
      <w:bookmarkEnd w:id="8"/>
    </w:p>
    <w:p w14:paraId="5B412C86"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6E55E712"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Se deberá informar:</w:t>
      </w:r>
    </w:p>
    <w:p w14:paraId="708E87EF"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2701D955"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a)</w:t>
      </w:r>
      <w:r w:rsidRPr="00E00798">
        <w:rPr>
          <w:rFonts w:ascii="Arial" w:hAnsi="Arial" w:cs="Arial"/>
          <w:sz w:val="24"/>
          <w:szCs w:val="24"/>
        </w:rPr>
        <w:t xml:space="preserve"> Por ramo administrativo que los reporta:</w:t>
      </w:r>
    </w:p>
    <w:p w14:paraId="0CFB4EF3" w14:textId="6A5D7D1A" w:rsidR="007D1E76" w:rsidRPr="00E00798" w:rsidRDefault="00465D52"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“Esta nota no le aplica al ente público”</w:t>
      </w:r>
      <w:r w:rsidRPr="00E00798">
        <w:rPr>
          <w:rFonts w:ascii="Arial" w:hAnsi="Arial" w:cs="Arial"/>
          <w:sz w:val="24"/>
          <w:szCs w:val="24"/>
          <w:u w:val="single"/>
        </w:rPr>
        <w:t>.</w:t>
      </w:r>
      <w:r w:rsidR="000C3365" w:rsidRPr="00E00798">
        <w:rPr>
          <w:rFonts w:ascii="Arial" w:hAnsi="Arial" w:cs="Arial"/>
          <w:sz w:val="24"/>
          <w:szCs w:val="24"/>
        </w:rPr>
        <w:tab/>
      </w:r>
      <w:r w:rsidR="000C3365" w:rsidRPr="00E00798">
        <w:rPr>
          <w:rFonts w:ascii="Arial" w:hAnsi="Arial" w:cs="Arial"/>
          <w:sz w:val="24"/>
          <w:szCs w:val="24"/>
        </w:rPr>
        <w:tab/>
      </w:r>
      <w:r w:rsidR="000C3365" w:rsidRPr="00E00798">
        <w:rPr>
          <w:rFonts w:ascii="Arial" w:hAnsi="Arial" w:cs="Arial"/>
          <w:sz w:val="24"/>
          <w:szCs w:val="24"/>
        </w:rPr>
        <w:tab/>
      </w:r>
    </w:p>
    <w:p w14:paraId="2010752E"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326C2254"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lastRenderedPageBreak/>
        <w:t>b)</w:t>
      </w:r>
      <w:r w:rsidRPr="00E00798">
        <w:rPr>
          <w:rFonts w:ascii="Arial" w:hAnsi="Arial" w:cs="Arial"/>
          <w:sz w:val="24"/>
          <w:szCs w:val="24"/>
        </w:rPr>
        <w:t xml:space="preserve"> Enlistar los de mayor monto de disponibilidad, relacionando aquéllos que conforman el 80% de las disponibilidades:</w:t>
      </w:r>
    </w:p>
    <w:p w14:paraId="796DC854" w14:textId="79EB69AC" w:rsidR="007D1E76" w:rsidRPr="00E00798" w:rsidRDefault="00465D52"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“Esta nota no le aplica al ente público”</w:t>
      </w:r>
      <w:r w:rsidRPr="00E00798">
        <w:rPr>
          <w:rFonts w:ascii="Arial" w:hAnsi="Arial" w:cs="Arial"/>
          <w:sz w:val="24"/>
          <w:szCs w:val="24"/>
          <w:u w:val="single"/>
        </w:rPr>
        <w:t>.</w:t>
      </w:r>
      <w:r w:rsidR="000C3365" w:rsidRPr="00E00798">
        <w:rPr>
          <w:rFonts w:ascii="Arial" w:hAnsi="Arial" w:cs="Arial"/>
          <w:sz w:val="24"/>
          <w:szCs w:val="24"/>
        </w:rPr>
        <w:tab/>
      </w:r>
      <w:r w:rsidR="000C3365" w:rsidRPr="00E00798">
        <w:rPr>
          <w:rFonts w:ascii="Arial" w:hAnsi="Arial" w:cs="Arial"/>
          <w:sz w:val="24"/>
          <w:szCs w:val="24"/>
        </w:rPr>
        <w:tab/>
      </w:r>
      <w:r w:rsidR="000C3365" w:rsidRPr="00E00798">
        <w:rPr>
          <w:rFonts w:ascii="Arial" w:hAnsi="Arial" w:cs="Arial"/>
          <w:sz w:val="24"/>
          <w:szCs w:val="24"/>
        </w:rPr>
        <w:tab/>
      </w:r>
    </w:p>
    <w:p w14:paraId="03AB3A3A"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5AE57259"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2F60B1C6" w14:textId="77777777" w:rsidR="007D1E76" w:rsidRPr="00E00798" w:rsidRDefault="007D1E76" w:rsidP="000C3365">
      <w:pPr>
        <w:pStyle w:val="Ttulo2"/>
        <w:rPr>
          <w:rFonts w:ascii="Arial" w:hAnsi="Arial" w:cs="Arial"/>
          <w:b/>
          <w:color w:val="auto"/>
          <w:sz w:val="24"/>
          <w:szCs w:val="24"/>
        </w:rPr>
      </w:pPr>
      <w:bookmarkStart w:id="9" w:name="_Toc508279630"/>
      <w:r w:rsidRPr="00E00798">
        <w:rPr>
          <w:rFonts w:ascii="Arial" w:hAnsi="Arial" w:cs="Arial"/>
          <w:b/>
          <w:color w:val="auto"/>
          <w:sz w:val="24"/>
          <w:szCs w:val="24"/>
        </w:rPr>
        <w:t>10. Reporte de la Recaudación:</w:t>
      </w:r>
      <w:bookmarkEnd w:id="9"/>
    </w:p>
    <w:p w14:paraId="2B90D2EC"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6DF860FA"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a)</w:t>
      </w:r>
      <w:r w:rsidRPr="00E00798">
        <w:rPr>
          <w:rFonts w:ascii="Arial" w:hAnsi="Arial" w:cs="Arial"/>
          <w:sz w:val="24"/>
          <w:szCs w:val="24"/>
        </w:rPr>
        <w:t xml:space="preserve"> Análisis del comportamiento de la recaudación correspondiente al ente público o cualquier tipo de ingreso, de forma separada los ingresos locales de los federales:</w:t>
      </w:r>
    </w:p>
    <w:p w14:paraId="6CAD4E54" w14:textId="72F1AA21" w:rsidR="007D1E76" w:rsidRPr="00E00798" w:rsidRDefault="000C3365"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ab/>
      </w:r>
      <w:r w:rsidRPr="00E00798">
        <w:rPr>
          <w:rFonts w:ascii="Arial" w:hAnsi="Arial" w:cs="Arial"/>
          <w:sz w:val="24"/>
          <w:szCs w:val="24"/>
        </w:rPr>
        <w:tab/>
      </w:r>
      <w:r w:rsidRPr="00E00798">
        <w:rPr>
          <w:rFonts w:ascii="Arial" w:hAnsi="Arial" w:cs="Arial"/>
          <w:sz w:val="24"/>
          <w:szCs w:val="24"/>
        </w:rPr>
        <w:tab/>
      </w:r>
    </w:p>
    <w:p w14:paraId="4FA2E1ED"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36C23337"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b)</w:t>
      </w:r>
      <w:r w:rsidRPr="00E00798">
        <w:rPr>
          <w:rFonts w:ascii="Arial" w:hAnsi="Arial" w:cs="Arial"/>
          <w:sz w:val="24"/>
          <w:szCs w:val="24"/>
        </w:rPr>
        <w:t xml:space="preserve"> Proyección de la recaudación e ingresos en el mediano plazo:</w:t>
      </w:r>
    </w:p>
    <w:p w14:paraId="533390F5" w14:textId="1FED8D37" w:rsidR="007D1E76" w:rsidRPr="00E00798" w:rsidRDefault="000C3365"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ab/>
      </w:r>
      <w:r w:rsidRPr="00E00798">
        <w:rPr>
          <w:rFonts w:ascii="Arial" w:hAnsi="Arial" w:cs="Arial"/>
          <w:sz w:val="24"/>
          <w:szCs w:val="24"/>
        </w:rPr>
        <w:tab/>
      </w:r>
      <w:r w:rsidRPr="00E00798">
        <w:rPr>
          <w:rFonts w:ascii="Arial" w:hAnsi="Arial" w:cs="Arial"/>
          <w:sz w:val="24"/>
          <w:szCs w:val="24"/>
        </w:rPr>
        <w:tab/>
      </w:r>
    </w:p>
    <w:p w14:paraId="7C4CE7E2"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2D68C3FC" w14:textId="77777777" w:rsidR="007D1E76" w:rsidRPr="00E00798" w:rsidRDefault="007D1E76" w:rsidP="000C3365">
      <w:pPr>
        <w:pStyle w:val="Ttulo2"/>
        <w:rPr>
          <w:rFonts w:ascii="Arial" w:hAnsi="Arial" w:cs="Arial"/>
          <w:b/>
          <w:color w:val="auto"/>
          <w:sz w:val="24"/>
          <w:szCs w:val="24"/>
        </w:rPr>
      </w:pPr>
      <w:bookmarkStart w:id="10" w:name="_Toc508279631"/>
      <w:r w:rsidRPr="00E00798">
        <w:rPr>
          <w:rFonts w:ascii="Arial" w:hAnsi="Arial" w:cs="Arial"/>
          <w:b/>
          <w:color w:val="auto"/>
          <w:sz w:val="24"/>
          <w:szCs w:val="24"/>
        </w:rPr>
        <w:t>11. Información sobre la Deuda y el R</w:t>
      </w:r>
      <w:r w:rsidR="005E231E" w:rsidRPr="00E00798">
        <w:rPr>
          <w:rFonts w:ascii="Arial" w:hAnsi="Arial" w:cs="Arial"/>
          <w:b/>
          <w:color w:val="auto"/>
          <w:sz w:val="24"/>
          <w:szCs w:val="24"/>
        </w:rPr>
        <w:t>eporte Analítico de la Deuda:</w:t>
      </w:r>
      <w:bookmarkEnd w:id="10"/>
    </w:p>
    <w:p w14:paraId="27337031"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7B63D2E0"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a)</w:t>
      </w:r>
      <w:r w:rsidRPr="00E00798">
        <w:rPr>
          <w:rFonts w:ascii="Arial" w:hAnsi="Arial" w:cs="Arial"/>
          <w:sz w:val="24"/>
          <w:szCs w:val="24"/>
        </w:rPr>
        <w:t xml:space="preserve"> Utilizar al menos los siguientes indicadores: deuda respecto al PIB y deuda respecto a la recaudación tomando, como mínimo, un período igual o menor a 5 años.</w:t>
      </w:r>
    </w:p>
    <w:p w14:paraId="40F9BFF2" w14:textId="77777777" w:rsidR="00BA1999" w:rsidRPr="00E00798" w:rsidRDefault="00BA1999" w:rsidP="00CB41C4">
      <w:pPr>
        <w:tabs>
          <w:tab w:val="left" w:leader="underscore" w:pos="9639"/>
        </w:tabs>
        <w:spacing w:after="0" w:line="240" w:lineRule="auto"/>
        <w:jc w:val="both"/>
        <w:rPr>
          <w:rFonts w:ascii="Arial" w:hAnsi="Arial" w:cs="Arial"/>
          <w:sz w:val="24"/>
          <w:szCs w:val="24"/>
        </w:rPr>
      </w:pPr>
    </w:p>
    <w:p w14:paraId="5579C4D2" w14:textId="77777777" w:rsidR="00BA1999" w:rsidRPr="00E00798" w:rsidRDefault="00BA1999" w:rsidP="00BA1999">
      <w:pPr>
        <w:pStyle w:val="Prrafodelista"/>
        <w:spacing w:after="0" w:line="240" w:lineRule="auto"/>
        <w:jc w:val="both"/>
        <w:rPr>
          <w:rFonts w:ascii="Arial" w:hAnsi="Arial" w:cs="Arial"/>
          <w:sz w:val="24"/>
          <w:szCs w:val="24"/>
        </w:rPr>
      </w:pPr>
      <w:r w:rsidRPr="00E00798">
        <w:rPr>
          <w:rFonts w:ascii="Arial" w:hAnsi="Arial" w:cs="Arial"/>
          <w:sz w:val="24"/>
          <w:szCs w:val="24"/>
        </w:rPr>
        <w:t>Respecto al PIB:</w:t>
      </w:r>
    </w:p>
    <w:p w14:paraId="3B808348" w14:textId="77777777" w:rsidR="00BA1999" w:rsidRPr="00E00798" w:rsidRDefault="00BA1999" w:rsidP="00BA1999">
      <w:pPr>
        <w:pStyle w:val="Prrafodelista"/>
        <w:spacing w:after="0" w:line="240" w:lineRule="auto"/>
        <w:jc w:val="both"/>
        <w:rPr>
          <w:rFonts w:ascii="Arial" w:hAnsi="Arial" w:cs="Arial"/>
          <w:sz w:val="24"/>
          <w:szCs w:val="24"/>
        </w:rPr>
      </w:pPr>
      <w:r w:rsidRPr="00E00798">
        <w:rPr>
          <w:rFonts w:ascii="Arial" w:hAnsi="Arial" w:cs="Arial"/>
          <w:sz w:val="24"/>
          <w:szCs w:val="24"/>
        </w:rPr>
        <w:t>2023: 0.00%</w:t>
      </w:r>
    </w:p>
    <w:p w14:paraId="4C393693" w14:textId="77777777" w:rsidR="00BA1999" w:rsidRPr="00E00798" w:rsidRDefault="00BA1999" w:rsidP="00BA1999">
      <w:pPr>
        <w:pStyle w:val="Prrafodelista"/>
        <w:spacing w:after="0" w:line="240" w:lineRule="auto"/>
        <w:jc w:val="both"/>
        <w:rPr>
          <w:rFonts w:ascii="Arial" w:hAnsi="Arial" w:cs="Arial"/>
          <w:sz w:val="24"/>
          <w:szCs w:val="24"/>
        </w:rPr>
      </w:pPr>
      <w:r w:rsidRPr="00E00798">
        <w:rPr>
          <w:rFonts w:ascii="Arial" w:hAnsi="Arial" w:cs="Arial"/>
          <w:sz w:val="24"/>
          <w:szCs w:val="24"/>
        </w:rPr>
        <w:t>2022: 0.00%</w:t>
      </w:r>
    </w:p>
    <w:p w14:paraId="49EF81F0" w14:textId="77777777" w:rsidR="00BA1999" w:rsidRPr="00E00798" w:rsidRDefault="00BA1999" w:rsidP="00BA1999">
      <w:pPr>
        <w:pStyle w:val="Prrafodelista"/>
        <w:spacing w:after="0" w:line="240" w:lineRule="auto"/>
        <w:jc w:val="both"/>
        <w:rPr>
          <w:rFonts w:ascii="Arial" w:hAnsi="Arial" w:cs="Arial"/>
          <w:sz w:val="24"/>
          <w:szCs w:val="24"/>
        </w:rPr>
      </w:pPr>
      <w:r w:rsidRPr="00E00798">
        <w:rPr>
          <w:rFonts w:ascii="Arial" w:hAnsi="Arial" w:cs="Arial"/>
          <w:sz w:val="24"/>
          <w:szCs w:val="24"/>
        </w:rPr>
        <w:t>2021: 0.00%</w:t>
      </w:r>
    </w:p>
    <w:p w14:paraId="0458BA8B" w14:textId="77777777" w:rsidR="00BA1999" w:rsidRPr="00E00798" w:rsidRDefault="00BA1999" w:rsidP="00BA1999">
      <w:pPr>
        <w:pStyle w:val="Prrafodelista"/>
        <w:spacing w:after="0" w:line="240" w:lineRule="auto"/>
        <w:jc w:val="both"/>
        <w:rPr>
          <w:rFonts w:ascii="Arial" w:hAnsi="Arial" w:cs="Arial"/>
          <w:sz w:val="24"/>
          <w:szCs w:val="24"/>
        </w:rPr>
      </w:pPr>
      <w:r w:rsidRPr="00E00798">
        <w:rPr>
          <w:rFonts w:ascii="Arial" w:hAnsi="Arial" w:cs="Arial"/>
          <w:sz w:val="24"/>
          <w:szCs w:val="24"/>
        </w:rPr>
        <w:t>2020: 0.00%</w:t>
      </w:r>
    </w:p>
    <w:p w14:paraId="5AF91E9E" w14:textId="141FDD03" w:rsidR="00BA1999" w:rsidRPr="00E00798" w:rsidRDefault="00BA1999" w:rsidP="00BA1999">
      <w:pPr>
        <w:pStyle w:val="Prrafodelista"/>
        <w:spacing w:after="0" w:line="240" w:lineRule="auto"/>
        <w:jc w:val="both"/>
        <w:rPr>
          <w:rFonts w:ascii="Arial" w:hAnsi="Arial" w:cs="Arial"/>
          <w:sz w:val="24"/>
          <w:szCs w:val="24"/>
        </w:rPr>
      </w:pPr>
      <w:r w:rsidRPr="00E00798">
        <w:rPr>
          <w:rFonts w:ascii="Arial" w:hAnsi="Arial" w:cs="Arial"/>
          <w:sz w:val="24"/>
          <w:szCs w:val="24"/>
        </w:rPr>
        <w:t>2019: 0.00%</w:t>
      </w:r>
    </w:p>
    <w:p w14:paraId="22186F1D" w14:textId="6D4036E7" w:rsidR="00BA1999" w:rsidRPr="00E00798" w:rsidRDefault="00BA1999" w:rsidP="00BA1999">
      <w:pPr>
        <w:pStyle w:val="Prrafodelista"/>
        <w:spacing w:after="0" w:line="240" w:lineRule="auto"/>
        <w:jc w:val="both"/>
        <w:rPr>
          <w:rFonts w:ascii="Arial" w:hAnsi="Arial" w:cs="Arial"/>
          <w:sz w:val="24"/>
          <w:szCs w:val="24"/>
        </w:rPr>
      </w:pPr>
    </w:p>
    <w:p w14:paraId="1E6B6B9A" w14:textId="5F6BECCB" w:rsidR="00BA1999" w:rsidRPr="00E00798" w:rsidRDefault="00BA1999" w:rsidP="00BA1999">
      <w:pPr>
        <w:pStyle w:val="Prrafodelista"/>
        <w:spacing w:after="0" w:line="240" w:lineRule="auto"/>
        <w:jc w:val="both"/>
        <w:rPr>
          <w:rFonts w:ascii="Arial" w:hAnsi="Arial" w:cs="Arial"/>
          <w:sz w:val="24"/>
          <w:szCs w:val="24"/>
        </w:rPr>
      </w:pPr>
    </w:p>
    <w:p w14:paraId="6E0E10B9" w14:textId="77777777" w:rsidR="00BA1999" w:rsidRPr="00E00798" w:rsidRDefault="00BA1999" w:rsidP="00BA1999">
      <w:pPr>
        <w:pStyle w:val="Prrafodelista"/>
        <w:spacing w:after="0" w:line="240" w:lineRule="auto"/>
        <w:jc w:val="both"/>
        <w:rPr>
          <w:rFonts w:ascii="Arial" w:hAnsi="Arial" w:cs="Arial"/>
          <w:sz w:val="24"/>
          <w:szCs w:val="24"/>
        </w:rPr>
      </w:pPr>
      <w:r w:rsidRPr="00E00798">
        <w:rPr>
          <w:rFonts w:ascii="Arial" w:hAnsi="Arial" w:cs="Arial"/>
          <w:sz w:val="24"/>
          <w:szCs w:val="24"/>
        </w:rPr>
        <w:t>Respecto a la Recaudación:</w:t>
      </w:r>
    </w:p>
    <w:p w14:paraId="2CA46B24" w14:textId="77777777" w:rsidR="00BA1999" w:rsidRPr="00E00798" w:rsidRDefault="00BA1999" w:rsidP="00BA1999">
      <w:pPr>
        <w:pStyle w:val="Prrafodelista"/>
        <w:spacing w:after="0" w:line="240" w:lineRule="auto"/>
        <w:jc w:val="both"/>
        <w:rPr>
          <w:rFonts w:ascii="Arial" w:hAnsi="Arial" w:cs="Arial"/>
          <w:sz w:val="24"/>
          <w:szCs w:val="24"/>
        </w:rPr>
      </w:pPr>
      <w:r w:rsidRPr="00E00798">
        <w:rPr>
          <w:rFonts w:ascii="Arial" w:hAnsi="Arial" w:cs="Arial"/>
          <w:sz w:val="24"/>
          <w:szCs w:val="24"/>
        </w:rPr>
        <w:t>2023: 0.00%</w:t>
      </w:r>
    </w:p>
    <w:p w14:paraId="3AAF0724" w14:textId="77777777" w:rsidR="00BA1999" w:rsidRPr="00E00798" w:rsidRDefault="00BA1999" w:rsidP="00BA1999">
      <w:pPr>
        <w:pStyle w:val="Prrafodelista"/>
        <w:spacing w:after="0" w:line="240" w:lineRule="auto"/>
        <w:jc w:val="both"/>
        <w:rPr>
          <w:rFonts w:ascii="Arial" w:hAnsi="Arial" w:cs="Arial"/>
          <w:sz w:val="24"/>
          <w:szCs w:val="24"/>
        </w:rPr>
      </w:pPr>
      <w:r w:rsidRPr="00E00798">
        <w:rPr>
          <w:rFonts w:ascii="Arial" w:hAnsi="Arial" w:cs="Arial"/>
          <w:sz w:val="24"/>
          <w:szCs w:val="24"/>
        </w:rPr>
        <w:t>2022: 0.00%</w:t>
      </w:r>
    </w:p>
    <w:p w14:paraId="67B1B95B" w14:textId="77777777" w:rsidR="00BA1999" w:rsidRPr="00E00798" w:rsidRDefault="00BA1999" w:rsidP="00BA1999">
      <w:pPr>
        <w:pStyle w:val="Prrafodelista"/>
        <w:spacing w:after="0" w:line="240" w:lineRule="auto"/>
        <w:jc w:val="both"/>
        <w:rPr>
          <w:rFonts w:ascii="Arial" w:hAnsi="Arial" w:cs="Arial"/>
          <w:sz w:val="24"/>
          <w:szCs w:val="24"/>
        </w:rPr>
      </w:pPr>
      <w:r w:rsidRPr="00E00798">
        <w:rPr>
          <w:rFonts w:ascii="Arial" w:hAnsi="Arial" w:cs="Arial"/>
          <w:sz w:val="24"/>
          <w:szCs w:val="24"/>
        </w:rPr>
        <w:t>2021: 0.00%</w:t>
      </w:r>
    </w:p>
    <w:p w14:paraId="657E4179" w14:textId="16F3F9BF" w:rsidR="00BA1999" w:rsidRPr="00E00798" w:rsidRDefault="00BA1999" w:rsidP="00BA1999">
      <w:pPr>
        <w:pStyle w:val="Prrafodelista"/>
        <w:spacing w:after="0" w:line="240" w:lineRule="auto"/>
        <w:jc w:val="both"/>
        <w:rPr>
          <w:rFonts w:ascii="Arial" w:hAnsi="Arial" w:cs="Arial"/>
          <w:sz w:val="24"/>
          <w:szCs w:val="24"/>
        </w:rPr>
      </w:pPr>
      <w:r w:rsidRPr="00E00798">
        <w:rPr>
          <w:rFonts w:ascii="Arial" w:hAnsi="Arial" w:cs="Arial"/>
          <w:sz w:val="24"/>
          <w:szCs w:val="24"/>
        </w:rPr>
        <w:t>2020: 0.00%</w:t>
      </w:r>
    </w:p>
    <w:p w14:paraId="37A2BBF0" w14:textId="77777777" w:rsidR="00BA1999" w:rsidRPr="00E00798" w:rsidRDefault="00BA1999" w:rsidP="00BA1999">
      <w:pPr>
        <w:pStyle w:val="Prrafodelista"/>
        <w:spacing w:after="0" w:line="240" w:lineRule="auto"/>
        <w:jc w:val="both"/>
        <w:rPr>
          <w:rFonts w:ascii="Arial" w:hAnsi="Arial" w:cs="Arial"/>
          <w:sz w:val="24"/>
          <w:szCs w:val="24"/>
        </w:rPr>
      </w:pPr>
      <w:r w:rsidRPr="00E00798">
        <w:rPr>
          <w:rFonts w:ascii="Arial" w:hAnsi="Arial" w:cs="Arial"/>
          <w:sz w:val="24"/>
          <w:szCs w:val="24"/>
        </w:rPr>
        <w:t>2019: 0.00%</w:t>
      </w:r>
    </w:p>
    <w:p w14:paraId="3F9DDBBA" w14:textId="7910BF20" w:rsidR="007D1E76" w:rsidRPr="00E00798" w:rsidRDefault="007D1E76" w:rsidP="00CB41C4">
      <w:pPr>
        <w:tabs>
          <w:tab w:val="left" w:leader="underscore" w:pos="9639"/>
        </w:tabs>
        <w:spacing w:after="0" w:line="240" w:lineRule="auto"/>
        <w:jc w:val="both"/>
        <w:rPr>
          <w:rFonts w:ascii="Arial" w:hAnsi="Arial" w:cs="Arial"/>
          <w:sz w:val="24"/>
          <w:szCs w:val="24"/>
        </w:rPr>
      </w:pPr>
    </w:p>
    <w:p w14:paraId="26034E41"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b)</w:t>
      </w:r>
      <w:r w:rsidRPr="00E00798">
        <w:rPr>
          <w:rFonts w:ascii="Arial" w:hAnsi="Arial" w:cs="Arial"/>
          <w:sz w:val="24"/>
          <w:szCs w:val="24"/>
        </w:rPr>
        <w:t xml:space="preserve"> Información de manera agrupada por tipo de valor gubernamental o instrumento financiero en la que se considere</w:t>
      </w:r>
      <w:r w:rsidR="001973A2" w:rsidRPr="00E00798">
        <w:rPr>
          <w:rFonts w:ascii="Arial" w:hAnsi="Arial" w:cs="Arial"/>
          <w:sz w:val="24"/>
          <w:szCs w:val="24"/>
        </w:rPr>
        <w:t>n</w:t>
      </w:r>
      <w:r w:rsidRPr="00E00798">
        <w:rPr>
          <w:rFonts w:ascii="Arial" w:hAnsi="Arial" w:cs="Arial"/>
          <w:sz w:val="24"/>
          <w:szCs w:val="24"/>
        </w:rPr>
        <w:t xml:space="preserve"> intereses, comisiones, tasa, perfil de vencimiento y otros gastos de la deuda.</w:t>
      </w:r>
    </w:p>
    <w:p w14:paraId="67DDEBBA" w14:textId="00AEA81A"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 xml:space="preserve">* Se </w:t>
      </w:r>
      <w:r w:rsidR="000C3365" w:rsidRPr="00E00798">
        <w:rPr>
          <w:rFonts w:ascii="Arial" w:hAnsi="Arial" w:cs="Arial"/>
          <w:sz w:val="24"/>
          <w:szCs w:val="24"/>
        </w:rPr>
        <w:t>anexará</w:t>
      </w:r>
      <w:r w:rsidRPr="00E00798">
        <w:rPr>
          <w:rFonts w:ascii="Arial" w:hAnsi="Arial" w:cs="Arial"/>
          <w:sz w:val="24"/>
          <w:szCs w:val="24"/>
        </w:rPr>
        <w:t xml:space="preserve"> la informació</w:t>
      </w:r>
      <w:r w:rsidR="005E231E" w:rsidRPr="00E00798">
        <w:rPr>
          <w:rFonts w:ascii="Arial" w:hAnsi="Arial" w:cs="Arial"/>
          <w:sz w:val="24"/>
          <w:szCs w:val="24"/>
        </w:rPr>
        <w:t>n en las notas de desglose.</w:t>
      </w:r>
    </w:p>
    <w:p w14:paraId="47A92FC9"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409B1D78"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19C64A34" w14:textId="77777777" w:rsidR="007D1E76" w:rsidRPr="00E00798" w:rsidRDefault="007D1E76" w:rsidP="000C3365">
      <w:pPr>
        <w:pStyle w:val="Ttulo2"/>
        <w:rPr>
          <w:rFonts w:ascii="Arial" w:hAnsi="Arial" w:cs="Arial"/>
          <w:b/>
          <w:color w:val="auto"/>
          <w:sz w:val="24"/>
          <w:szCs w:val="24"/>
        </w:rPr>
      </w:pPr>
      <w:bookmarkStart w:id="11" w:name="_Toc508279632"/>
      <w:r w:rsidRPr="00E00798">
        <w:rPr>
          <w:rFonts w:ascii="Arial" w:hAnsi="Arial" w:cs="Arial"/>
          <w:b/>
          <w:color w:val="auto"/>
          <w:sz w:val="24"/>
          <w:szCs w:val="24"/>
        </w:rPr>
        <w:t>12.</w:t>
      </w:r>
      <w:r w:rsidR="005E231E" w:rsidRPr="00E00798">
        <w:rPr>
          <w:rFonts w:ascii="Arial" w:hAnsi="Arial" w:cs="Arial"/>
          <w:b/>
          <w:color w:val="auto"/>
          <w:sz w:val="24"/>
          <w:szCs w:val="24"/>
        </w:rPr>
        <w:t xml:space="preserve"> Calificaciones otorgadas:</w:t>
      </w:r>
      <w:bookmarkEnd w:id="11"/>
    </w:p>
    <w:p w14:paraId="67197CE9"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57D9F68C"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Informar, tanto del ente público como cualquier transacción realizada, que haya sido sujeta a una calificación crediticia:</w:t>
      </w:r>
    </w:p>
    <w:p w14:paraId="177A1AAE" w14:textId="77777777" w:rsidR="008C5265" w:rsidRPr="00E00798" w:rsidRDefault="008C5265" w:rsidP="008C5265">
      <w:pPr>
        <w:spacing w:after="0" w:line="240" w:lineRule="auto"/>
        <w:jc w:val="both"/>
        <w:rPr>
          <w:rFonts w:ascii="Arial" w:hAnsi="Arial" w:cs="Arial"/>
          <w:b/>
          <w:sz w:val="24"/>
          <w:szCs w:val="24"/>
          <w:u w:val="single"/>
        </w:rPr>
      </w:pPr>
      <w:r w:rsidRPr="00E00798">
        <w:rPr>
          <w:rFonts w:ascii="Arial" w:hAnsi="Arial" w:cs="Arial"/>
          <w:sz w:val="24"/>
          <w:szCs w:val="24"/>
        </w:rPr>
        <w:t>“Esta nota no le aplica al ente público”</w:t>
      </w:r>
    </w:p>
    <w:p w14:paraId="5FD43505" w14:textId="2B7FB00C" w:rsidR="007D1E76" w:rsidRPr="00E00798" w:rsidRDefault="000C3365"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ab/>
      </w:r>
      <w:r w:rsidRPr="00E00798">
        <w:rPr>
          <w:rFonts w:ascii="Arial" w:hAnsi="Arial" w:cs="Arial"/>
          <w:sz w:val="24"/>
          <w:szCs w:val="24"/>
        </w:rPr>
        <w:tab/>
      </w:r>
      <w:r w:rsidRPr="00E00798">
        <w:rPr>
          <w:rFonts w:ascii="Arial" w:hAnsi="Arial" w:cs="Arial"/>
          <w:sz w:val="24"/>
          <w:szCs w:val="24"/>
        </w:rPr>
        <w:tab/>
      </w:r>
    </w:p>
    <w:p w14:paraId="6B02EAB0"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69F25506"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10B4C763" w14:textId="77777777" w:rsidR="007D1E76" w:rsidRPr="00E00798" w:rsidRDefault="007D1E76" w:rsidP="000C3365">
      <w:pPr>
        <w:pStyle w:val="Ttulo2"/>
        <w:rPr>
          <w:rFonts w:ascii="Arial" w:hAnsi="Arial" w:cs="Arial"/>
          <w:b/>
          <w:color w:val="auto"/>
          <w:sz w:val="24"/>
          <w:szCs w:val="24"/>
        </w:rPr>
      </w:pPr>
      <w:bookmarkStart w:id="12" w:name="_Toc508279633"/>
      <w:r w:rsidRPr="00E00798">
        <w:rPr>
          <w:rFonts w:ascii="Arial" w:hAnsi="Arial" w:cs="Arial"/>
          <w:b/>
          <w:color w:val="auto"/>
          <w:sz w:val="24"/>
          <w:szCs w:val="24"/>
        </w:rPr>
        <w:t>13. Proceso de Mejora:</w:t>
      </w:r>
      <w:bookmarkEnd w:id="12"/>
    </w:p>
    <w:p w14:paraId="0251CC47"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171672D2"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Se informará de:</w:t>
      </w:r>
    </w:p>
    <w:p w14:paraId="533FB084"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4D639AB5"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a)</w:t>
      </w:r>
      <w:r w:rsidRPr="00E00798">
        <w:rPr>
          <w:rFonts w:ascii="Arial" w:hAnsi="Arial" w:cs="Arial"/>
          <w:sz w:val="24"/>
          <w:szCs w:val="24"/>
        </w:rPr>
        <w:t xml:space="preserve"> Principales Políticas de control interno:</w:t>
      </w:r>
    </w:p>
    <w:p w14:paraId="06DC09C5" w14:textId="77777777" w:rsidR="00DD2DEB" w:rsidRPr="00E00798" w:rsidRDefault="00DD2DEB" w:rsidP="00DD2DEB">
      <w:pPr>
        <w:pStyle w:val="Prrafodelista"/>
        <w:numPr>
          <w:ilvl w:val="0"/>
          <w:numId w:val="3"/>
        </w:numPr>
        <w:spacing w:after="0" w:line="240" w:lineRule="auto"/>
        <w:jc w:val="both"/>
        <w:rPr>
          <w:rFonts w:ascii="Arial" w:hAnsi="Arial" w:cs="Arial"/>
          <w:sz w:val="24"/>
          <w:szCs w:val="24"/>
        </w:rPr>
      </w:pPr>
      <w:r w:rsidRPr="00E00798">
        <w:rPr>
          <w:rFonts w:ascii="Arial" w:hAnsi="Arial" w:cs="Arial"/>
          <w:sz w:val="24"/>
          <w:szCs w:val="24"/>
        </w:rPr>
        <w:t>Ningún empleado puede manejar una operación desde sus principios hasta su término.</w:t>
      </w:r>
    </w:p>
    <w:p w14:paraId="426F829D" w14:textId="77777777" w:rsidR="00DD2DEB" w:rsidRPr="00E00798" w:rsidRDefault="00DD2DEB" w:rsidP="00DD2DEB">
      <w:pPr>
        <w:pStyle w:val="Prrafodelista"/>
        <w:numPr>
          <w:ilvl w:val="0"/>
          <w:numId w:val="3"/>
        </w:numPr>
        <w:spacing w:after="0" w:line="240" w:lineRule="auto"/>
        <w:jc w:val="both"/>
        <w:rPr>
          <w:rFonts w:ascii="Arial" w:hAnsi="Arial" w:cs="Arial"/>
          <w:sz w:val="24"/>
          <w:szCs w:val="24"/>
        </w:rPr>
      </w:pPr>
      <w:r w:rsidRPr="00E00798">
        <w:rPr>
          <w:rFonts w:ascii="Arial" w:hAnsi="Arial" w:cs="Arial"/>
          <w:sz w:val="24"/>
          <w:szCs w:val="24"/>
        </w:rPr>
        <w:t>Investigar los antecedentes de todos los empleados o de cualquier otra función clave dentro del ente público antes de ser contratado.</w:t>
      </w:r>
    </w:p>
    <w:p w14:paraId="4AF295C7" w14:textId="77777777" w:rsidR="00DD2DEB" w:rsidRPr="00E00798" w:rsidRDefault="00DD2DEB" w:rsidP="00DD2DEB">
      <w:pPr>
        <w:pStyle w:val="Prrafodelista"/>
        <w:numPr>
          <w:ilvl w:val="0"/>
          <w:numId w:val="3"/>
        </w:numPr>
        <w:spacing w:after="0" w:line="240" w:lineRule="auto"/>
        <w:jc w:val="both"/>
        <w:rPr>
          <w:rFonts w:ascii="Arial" w:hAnsi="Arial" w:cs="Arial"/>
          <w:sz w:val="24"/>
          <w:szCs w:val="24"/>
        </w:rPr>
      </w:pPr>
      <w:r w:rsidRPr="00E00798">
        <w:rPr>
          <w:rFonts w:ascii="Arial" w:hAnsi="Arial" w:cs="Arial"/>
          <w:sz w:val="24"/>
          <w:szCs w:val="24"/>
        </w:rPr>
        <w:t>Hacer evaluaciones periódicas de cargas de trabajo y determinar funciones que sean adecuadas a las personas.</w:t>
      </w:r>
    </w:p>
    <w:p w14:paraId="5768DDD7" w14:textId="77777777" w:rsidR="00DD2DEB" w:rsidRPr="00E00798" w:rsidRDefault="00DD2DEB" w:rsidP="00DD2DEB">
      <w:pPr>
        <w:pStyle w:val="Prrafodelista"/>
        <w:numPr>
          <w:ilvl w:val="0"/>
          <w:numId w:val="3"/>
        </w:numPr>
        <w:spacing w:after="0" w:line="240" w:lineRule="auto"/>
        <w:jc w:val="both"/>
        <w:rPr>
          <w:rFonts w:ascii="Arial" w:hAnsi="Arial" w:cs="Arial"/>
          <w:sz w:val="24"/>
          <w:szCs w:val="24"/>
        </w:rPr>
      </w:pPr>
      <w:r w:rsidRPr="00E00798">
        <w:rPr>
          <w:rFonts w:ascii="Arial" w:hAnsi="Arial" w:cs="Arial"/>
          <w:sz w:val="24"/>
          <w:szCs w:val="24"/>
        </w:rPr>
        <w:t xml:space="preserve">Que todos los ingresos sean depositados íntegra y oportunamente (100% al día siguiente a más tardar) salvo ciertas excepciones administrativas que nos impidan o limiten realizar el depósito en tiempo como cierre de mes, cierre de año, que el sistema de caja se esté adecuando entre otros </w:t>
      </w:r>
    </w:p>
    <w:p w14:paraId="6D13662E" w14:textId="77777777" w:rsidR="00DD2DEB" w:rsidRPr="00E00798" w:rsidRDefault="00DD2DEB" w:rsidP="00DD2DEB">
      <w:pPr>
        <w:pStyle w:val="Prrafodelista"/>
        <w:numPr>
          <w:ilvl w:val="0"/>
          <w:numId w:val="3"/>
        </w:numPr>
        <w:spacing w:after="0" w:line="240" w:lineRule="auto"/>
        <w:jc w:val="both"/>
        <w:rPr>
          <w:rFonts w:ascii="Arial" w:hAnsi="Arial" w:cs="Arial"/>
          <w:sz w:val="24"/>
          <w:szCs w:val="24"/>
        </w:rPr>
      </w:pPr>
      <w:r w:rsidRPr="00E00798">
        <w:rPr>
          <w:rFonts w:ascii="Arial" w:hAnsi="Arial" w:cs="Arial"/>
          <w:sz w:val="24"/>
          <w:szCs w:val="24"/>
        </w:rPr>
        <w:t>Que todos los ingresos que debieron recibirse efectivamente se reciban.</w:t>
      </w:r>
    </w:p>
    <w:p w14:paraId="1C43F431" w14:textId="77777777" w:rsidR="00DD2DEB" w:rsidRPr="00E00798" w:rsidRDefault="00DD2DEB" w:rsidP="00DD2DEB">
      <w:pPr>
        <w:pStyle w:val="Prrafodelista"/>
        <w:numPr>
          <w:ilvl w:val="0"/>
          <w:numId w:val="3"/>
        </w:numPr>
        <w:spacing w:after="0" w:line="240" w:lineRule="auto"/>
        <w:jc w:val="both"/>
        <w:rPr>
          <w:rFonts w:ascii="Arial" w:hAnsi="Arial" w:cs="Arial"/>
          <w:sz w:val="24"/>
          <w:szCs w:val="24"/>
        </w:rPr>
      </w:pPr>
      <w:r w:rsidRPr="00E00798">
        <w:rPr>
          <w:rFonts w:ascii="Arial" w:hAnsi="Arial" w:cs="Arial"/>
          <w:sz w:val="24"/>
          <w:szCs w:val="24"/>
        </w:rPr>
        <w:t>Que exista un Plan de Cuentas adecuado que permita contabilizar correctamente los ingresos y egresos.</w:t>
      </w:r>
    </w:p>
    <w:p w14:paraId="75FBAA7A" w14:textId="77777777" w:rsidR="00DD2DEB" w:rsidRPr="00E00798" w:rsidRDefault="00DD2DEB" w:rsidP="00DD2DEB">
      <w:pPr>
        <w:pStyle w:val="Prrafodelista"/>
        <w:numPr>
          <w:ilvl w:val="0"/>
          <w:numId w:val="3"/>
        </w:numPr>
        <w:spacing w:after="0" w:line="240" w:lineRule="auto"/>
        <w:jc w:val="both"/>
        <w:rPr>
          <w:rFonts w:ascii="Arial" w:hAnsi="Arial" w:cs="Arial"/>
          <w:sz w:val="24"/>
          <w:szCs w:val="24"/>
        </w:rPr>
      </w:pPr>
      <w:r w:rsidRPr="00E00798">
        <w:rPr>
          <w:rFonts w:ascii="Arial" w:hAnsi="Arial" w:cs="Arial"/>
          <w:sz w:val="24"/>
          <w:szCs w:val="24"/>
        </w:rPr>
        <w:t>Que exista un sistema de autorización de Egresos.</w:t>
      </w:r>
    </w:p>
    <w:p w14:paraId="5C051290" w14:textId="77777777" w:rsidR="00DD2DEB" w:rsidRPr="00E00798" w:rsidRDefault="00DD2DEB" w:rsidP="00CB41C4">
      <w:pPr>
        <w:tabs>
          <w:tab w:val="left" w:leader="underscore" w:pos="9639"/>
        </w:tabs>
        <w:spacing w:after="0" w:line="240" w:lineRule="auto"/>
        <w:jc w:val="both"/>
        <w:rPr>
          <w:rFonts w:ascii="Arial" w:hAnsi="Arial" w:cs="Arial"/>
          <w:sz w:val="24"/>
          <w:szCs w:val="24"/>
        </w:rPr>
      </w:pPr>
    </w:p>
    <w:p w14:paraId="59CFF4B2" w14:textId="015CB129"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b)</w:t>
      </w:r>
      <w:r w:rsidRPr="00E00798">
        <w:rPr>
          <w:rFonts w:ascii="Arial" w:hAnsi="Arial" w:cs="Arial"/>
          <w:sz w:val="24"/>
          <w:szCs w:val="24"/>
        </w:rPr>
        <w:t xml:space="preserve"> Medidas de desempeño financiero, metas y alcance:</w:t>
      </w:r>
    </w:p>
    <w:p w14:paraId="7FA8AB80" w14:textId="77777777" w:rsidR="00CE3BAC" w:rsidRPr="00E00798" w:rsidRDefault="00CE3BAC" w:rsidP="00CB41C4">
      <w:pPr>
        <w:tabs>
          <w:tab w:val="left" w:leader="underscore" w:pos="9639"/>
        </w:tabs>
        <w:spacing w:after="0" w:line="240" w:lineRule="auto"/>
        <w:jc w:val="both"/>
        <w:rPr>
          <w:rFonts w:ascii="Arial" w:hAnsi="Arial" w:cs="Arial"/>
          <w:sz w:val="24"/>
          <w:szCs w:val="24"/>
        </w:rPr>
      </w:pPr>
    </w:p>
    <w:p w14:paraId="14CF7354" w14:textId="65921903" w:rsidR="00CE3BAC" w:rsidRPr="00E00798" w:rsidRDefault="00CE3BAC"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 xml:space="preserve">Proporcionar por parte de cada área del Municipio de Salvatierra la información completa a </w:t>
      </w:r>
      <w:r w:rsidR="00D304B8" w:rsidRPr="00E00798">
        <w:rPr>
          <w:rFonts w:ascii="Arial" w:hAnsi="Arial" w:cs="Arial"/>
          <w:sz w:val="24"/>
          <w:szCs w:val="24"/>
        </w:rPr>
        <w:t>Tesoreria para</w:t>
      </w:r>
      <w:r w:rsidRPr="00E00798">
        <w:rPr>
          <w:rFonts w:ascii="Arial" w:hAnsi="Arial" w:cs="Arial"/>
          <w:sz w:val="24"/>
          <w:szCs w:val="24"/>
        </w:rPr>
        <w:t xml:space="preserve"> su correcto y pronto pago de tal forma que no se tenga observaciones por parte de la ASEG (auditoria Superior del Estado de Guanajuato) o cualquier organismo fiscalizador </w:t>
      </w:r>
      <w:r w:rsidR="005442E6" w:rsidRPr="00E00798">
        <w:rPr>
          <w:rFonts w:ascii="Arial" w:hAnsi="Arial" w:cs="Arial"/>
          <w:sz w:val="24"/>
          <w:szCs w:val="24"/>
        </w:rPr>
        <w:t>que tenga la facultad para solicitar información a nuestro</w:t>
      </w:r>
      <w:r w:rsidR="00B32D4C" w:rsidRPr="00E00798">
        <w:rPr>
          <w:rFonts w:ascii="Arial" w:hAnsi="Arial" w:cs="Arial"/>
          <w:sz w:val="24"/>
          <w:szCs w:val="24"/>
        </w:rPr>
        <w:t xml:space="preserve"> M</w:t>
      </w:r>
      <w:r w:rsidR="005442E6" w:rsidRPr="00E00798">
        <w:rPr>
          <w:rFonts w:ascii="Arial" w:hAnsi="Arial" w:cs="Arial"/>
          <w:sz w:val="24"/>
          <w:szCs w:val="24"/>
        </w:rPr>
        <w:t>unicipio</w:t>
      </w:r>
      <w:r w:rsidR="00B32D4C" w:rsidRPr="00E00798">
        <w:rPr>
          <w:rFonts w:ascii="Arial" w:hAnsi="Arial" w:cs="Arial"/>
          <w:sz w:val="24"/>
          <w:szCs w:val="24"/>
        </w:rPr>
        <w:t>.</w:t>
      </w:r>
      <w:r w:rsidR="005442E6" w:rsidRPr="00E00798">
        <w:rPr>
          <w:rFonts w:ascii="Arial" w:hAnsi="Arial" w:cs="Arial"/>
          <w:sz w:val="24"/>
          <w:szCs w:val="24"/>
        </w:rPr>
        <w:t xml:space="preserve">  </w:t>
      </w:r>
    </w:p>
    <w:p w14:paraId="6DD757EA" w14:textId="02435EF7" w:rsidR="007D1E76" w:rsidRDefault="007D1E76" w:rsidP="00CB41C4">
      <w:pPr>
        <w:tabs>
          <w:tab w:val="left" w:leader="underscore" w:pos="9639"/>
        </w:tabs>
        <w:spacing w:after="0" w:line="240" w:lineRule="auto"/>
        <w:jc w:val="both"/>
        <w:rPr>
          <w:rFonts w:ascii="Arial" w:hAnsi="Arial" w:cs="Arial"/>
          <w:sz w:val="24"/>
          <w:szCs w:val="24"/>
        </w:rPr>
      </w:pPr>
    </w:p>
    <w:p w14:paraId="3025EDBF" w14:textId="77777777" w:rsidR="0098067D" w:rsidRDefault="0098067D" w:rsidP="00CB41C4">
      <w:pPr>
        <w:tabs>
          <w:tab w:val="left" w:leader="underscore" w:pos="9639"/>
        </w:tabs>
        <w:spacing w:after="0" w:line="240" w:lineRule="auto"/>
        <w:jc w:val="both"/>
        <w:rPr>
          <w:rFonts w:ascii="Arial" w:hAnsi="Arial" w:cs="Arial"/>
          <w:sz w:val="24"/>
          <w:szCs w:val="24"/>
        </w:rPr>
      </w:pPr>
    </w:p>
    <w:p w14:paraId="3DC91BB0" w14:textId="77777777" w:rsidR="0098067D" w:rsidRDefault="0098067D" w:rsidP="00CB41C4">
      <w:pPr>
        <w:tabs>
          <w:tab w:val="left" w:leader="underscore" w:pos="9639"/>
        </w:tabs>
        <w:spacing w:after="0" w:line="240" w:lineRule="auto"/>
        <w:jc w:val="both"/>
        <w:rPr>
          <w:rFonts w:ascii="Arial" w:hAnsi="Arial" w:cs="Arial"/>
          <w:sz w:val="24"/>
          <w:szCs w:val="24"/>
        </w:rPr>
      </w:pPr>
    </w:p>
    <w:p w14:paraId="6B9BAD20" w14:textId="77777777" w:rsidR="0098067D" w:rsidRDefault="0098067D" w:rsidP="00CB41C4">
      <w:pPr>
        <w:tabs>
          <w:tab w:val="left" w:leader="underscore" w:pos="9639"/>
        </w:tabs>
        <w:spacing w:after="0" w:line="240" w:lineRule="auto"/>
        <w:jc w:val="both"/>
        <w:rPr>
          <w:rFonts w:ascii="Arial" w:hAnsi="Arial" w:cs="Arial"/>
          <w:sz w:val="24"/>
          <w:szCs w:val="24"/>
        </w:rPr>
      </w:pPr>
    </w:p>
    <w:p w14:paraId="13770DAA" w14:textId="77777777" w:rsidR="0098067D" w:rsidRDefault="0098067D" w:rsidP="00CB41C4">
      <w:pPr>
        <w:tabs>
          <w:tab w:val="left" w:leader="underscore" w:pos="9639"/>
        </w:tabs>
        <w:spacing w:after="0" w:line="240" w:lineRule="auto"/>
        <w:jc w:val="both"/>
        <w:rPr>
          <w:rFonts w:ascii="Arial" w:hAnsi="Arial" w:cs="Arial"/>
          <w:sz w:val="24"/>
          <w:szCs w:val="24"/>
        </w:rPr>
      </w:pPr>
    </w:p>
    <w:p w14:paraId="0557DF15" w14:textId="77777777" w:rsidR="0098067D" w:rsidRDefault="0098067D" w:rsidP="00CB41C4">
      <w:pPr>
        <w:tabs>
          <w:tab w:val="left" w:leader="underscore" w:pos="9639"/>
        </w:tabs>
        <w:spacing w:after="0" w:line="240" w:lineRule="auto"/>
        <w:jc w:val="both"/>
        <w:rPr>
          <w:rFonts w:ascii="Arial" w:hAnsi="Arial" w:cs="Arial"/>
          <w:sz w:val="24"/>
          <w:szCs w:val="24"/>
        </w:rPr>
      </w:pPr>
    </w:p>
    <w:p w14:paraId="3B313A6C" w14:textId="77777777" w:rsidR="0098067D" w:rsidRDefault="0098067D" w:rsidP="00CB41C4">
      <w:pPr>
        <w:tabs>
          <w:tab w:val="left" w:leader="underscore" w:pos="9639"/>
        </w:tabs>
        <w:spacing w:after="0" w:line="240" w:lineRule="auto"/>
        <w:jc w:val="both"/>
        <w:rPr>
          <w:rFonts w:ascii="Arial" w:hAnsi="Arial" w:cs="Arial"/>
          <w:sz w:val="24"/>
          <w:szCs w:val="24"/>
        </w:rPr>
      </w:pPr>
    </w:p>
    <w:p w14:paraId="5BC39590" w14:textId="77777777" w:rsidR="0098067D" w:rsidRPr="00E00798" w:rsidRDefault="0098067D" w:rsidP="00CB41C4">
      <w:pPr>
        <w:tabs>
          <w:tab w:val="left" w:leader="underscore" w:pos="9639"/>
        </w:tabs>
        <w:spacing w:after="0" w:line="240" w:lineRule="auto"/>
        <w:jc w:val="both"/>
        <w:rPr>
          <w:rFonts w:ascii="Arial" w:hAnsi="Arial" w:cs="Arial"/>
          <w:sz w:val="24"/>
          <w:szCs w:val="24"/>
        </w:rPr>
      </w:pPr>
    </w:p>
    <w:p w14:paraId="795495BA"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33425142" w14:textId="77777777" w:rsidR="0098067D" w:rsidRDefault="0098067D" w:rsidP="000C3365">
      <w:pPr>
        <w:pStyle w:val="Ttulo2"/>
        <w:rPr>
          <w:rFonts w:ascii="Arial" w:hAnsi="Arial" w:cs="Arial"/>
          <w:b/>
          <w:color w:val="auto"/>
          <w:sz w:val="24"/>
          <w:szCs w:val="24"/>
        </w:rPr>
      </w:pPr>
      <w:bookmarkStart w:id="13" w:name="_Toc508279634"/>
    </w:p>
    <w:p w14:paraId="7524F390" w14:textId="77777777" w:rsidR="0098067D" w:rsidRDefault="0098067D" w:rsidP="000C3365">
      <w:pPr>
        <w:pStyle w:val="Ttulo2"/>
        <w:rPr>
          <w:rFonts w:ascii="Arial" w:hAnsi="Arial" w:cs="Arial"/>
          <w:b/>
          <w:color w:val="auto"/>
          <w:sz w:val="24"/>
          <w:szCs w:val="24"/>
        </w:rPr>
      </w:pPr>
    </w:p>
    <w:p w14:paraId="24B683DC" w14:textId="77777777" w:rsidR="0098067D" w:rsidRDefault="0098067D" w:rsidP="000C3365">
      <w:pPr>
        <w:pStyle w:val="Ttulo2"/>
        <w:rPr>
          <w:rFonts w:ascii="Arial" w:hAnsi="Arial" w:cs="Arial"/>
          <w:b/>
          <w:color w:val="auto"/>
          <w:sz w:val="24"/>
          <w:szCs w:val="24"/>
        </w:rPr>
      </w:pPr>
    </w:p>
    <w:p w14:paraId="3D010C2A" w14:textId="25A0CBC8" w:rsidR="007D1E76" w:rsidRPr="00E00798" w:rsidRDefault="007D1E76" w:rsidP="000C3365">
      <w:pPr>
        <w:pStyle w:val="Ttulo2"/>
        <w:rPr>
          <w:rFonts w:ascii="Arial" w:hAnsi="Arial" w:cs="Arial"/>
          <w:b/>
          <w:color w:val="auto"/>
          <w:sz w:val="24"/>
          <w:szCs w:val="24"/>
        </w:rPr>
      </w:pPr>
      <w:r w:rsidRPr="00E00798">
        <w:rPr>
          <w:rFonts w:ascii="Arial" w:hAnsi="Arial" w:cs="Arial"/>
          <w:b/>
          <w:color w:val="auto"/>
          <w:sz w:val="24"/>
          <w:szCs w:val="24"/>
        </w:rPr>
        <w:t>1</w:t>
      </w:r>
      <w:r w:rsidR="005E231E" w:rsidRPr="00E00798">
        <w:rPr>
          <w:rFonts w:ascii="Arial" w:hAnsi="Arial" w:cs="Arial"/>
          <w:b/>
          <w:color w:val="auto"/>
          <w:sz w:val="24"/>
          <w:szCs w:val="24"/>
        </w:rPr>
        <w:t>4. Información por Segmentos:</w:t>
      </w:r>
      <w:bookmarkEnd w:id="13"/>
    </w:p>
    <w:p w14:paraId="6C3C6A04"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64BC1596"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54078A60"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Consecuentemente, esta información contribuye al análisis más preciso de la situación financiera, grados y fuentes de riesgo y crec</w:t>
      </w:r>
      <w:r w:rsidR="005E231E" w:rsidRPr="00E00798">
        <w:rPr>
          <w:rFonts w:ascii="Arial" w:hAnsi="Arial" w:cs="Arial"/>
          <w:sz w:val="24"/>
          <w:szCs w:val="24"/>
        </w:rPr>
        <w:t>imiento potencial de negocio.</w:t>
      </w:r>
    </w:p>
    <w:p w14:paraId="02666C45" w14:textId="77777777" w:rsidR="00504333" w:rsidRPr="00E00798" w:rsidRDefault="00504333" w:rsidP="00504333">
      <w:pPr>
        <w:spacing w:after="0" w:line="240" w:lineRule="auto"/>
        <w:jc w:val="both"/>
        <w:rPr>
          <w:rFonts w:ascii="Arial" w:hAnsi="Arial" w:cs="Arial"/>
          <w:b/>
          <w:sz w:val="24"/>
          <w:szCs w:val="24"/>
          <w:u w:val="single"/>
        </w:rPr>
      </w:pPr>
      <w:r w:rsidRPr="00E00798">
        <w:rPr>
          <w:rFonts w:ascii="Arial" w:hAnsi="Arial" w:cs="Arial"/>
          <w:sz w:val="24"/>
          <w:szCs w:val="24"/>
        </w:rPr>
        <w:t>“Esta nota no le aplica al ente público”</w:t>
      </w:r>
    </w:p>
    <w:p w14:paraId="4054793D"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03BBF660"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5CE772DA" w14:textId="77777777" w:rsidR="007D1E76" w:rsidRPr="00E00798" w:rsidRDefault="007D1E76" w:rsidP="000C3365">
      <w:pPr>
        <w:pStyle w:val="Ttulo2"/>
        <w:rPr>
          <w:rFonts w:ascii="Arial" w:hAnsi="Arial" w:cs="Arial"/>
          <w:b/>
          <w:color w:val="auto"/>
          <w:sz w:val="24"/>
          <w:szCs w:val="24"/>
        </w:rPr>
      </w:pPr>
      <w:bookmarkStart w:id="14" w:name="_Toc508279635"/>
      <w:r w:rsidRPr="00E00798">
        <w:rPr>
          <w:rFonts w:ascii="Arial" w:hAnsi="Arial" w:cs="Arial"/>
          <w:b/>
          <w:color w:val="auto"/>
          <w:sz w:val="24"/>
          <w:szCs w:val="24"/>
        </w:rPr>
        <w:t>15. E</w:t>
      </w:r>
      <w:r w:rsidR="005E231E" w:rsidRPr="00E00798">
        <w:rPr>
          <w:rFonts w:ascii="Arial" w:hAnsi="Arial" w:cs="Arial"/>
          <w:b/>
          <w:color w:val="auto"/>
          <w:sz w:val="24"/>
          <w:szCs w:val="24"/>
        </w:rPr>
        <w:t>ventos Posteriores al Cierre:</w:t>
      </w:r>
      <w:bookmarkEnd w:id="14"/>
    </w:p>
    <w:p w14:paraId="362DF4F4"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1C1B13BA" w14:textId="58DD0848"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El ente público informará el efecto en sus estados financieros de aquellos hechos ocurridos en el período posterior al que informa, que proporcionan mayor evidencia sobre eventos que le afectan económicamente y que no se cono</w:t>
      </w:r>
      <w:r w:rsidR="005E231E" w:rsidRPr="00E00798">
        <w:rPr>
          <w:rFonts w:ascii="Arial" w:hAnsi="Arial" w:cs="Arial"/>
          <w:sz w:val="24"/>
          <w:szCs w:val="24"/>
        </w:rPr>
        <w:t>cían a la fecha de cierre.</w:t>
      </w:r>
      <w:r w:rsidR="005E231E" w:rsidRPr="00E00798">
        <w:rPr>
          <w:rFonts w:ascii="Arial" w:hAnsi="Arial" w:cs="Arial"/>
          <w:sz w:val="24"/>
          <w:szCs w:val="24"/>
        </w:rPr>
        <w:cr/>
      </w:r>
    </w:p>
    <w:p w14:paraId="6279CA0F" w14:textId="77777777" w:rsidR="00193CFE" w:rsidRPr="00E00798" w:rsidRDefault="00193CFE" w:rsidP="00193CFE">
      <w:pPr>
        <w:spacing w:after="0" w:line="240" w:lineRule="auto"/>
        <w:jc w:val="both"/>
        <w:rPr>
          <w:rFonts w:ascii="Arial" w:hAnsi="Arial" w:cs="Arial"/>
          <w:b/>
          <w:sz w:val="24"/>
          <w:szCs w:val="24"/>
          <w:u w:val="single"/>
        </w:rPr>
      </w:pPr>
      <w:r w:rsidRPr="00E00798">
        <w:rPr>
          <w:rFonts w:ascii="Arial" w:hAnsi="Arial" w:cs="Arial"/>
          <w:sz w:val="24"/>
          <w:szCs w:val="24"/>
        </w:rPr>
        <w:t>“Esta nota no le aplica al ente público”</w:t>
      </w:r>
      <w:r w:rsidRPr="00E00798">
        <w:rPr>
          <w:rFonts w:ascii="Arial" w:hAnsi="Arial" w:cs="Arial"/>
          <w:b/>
          <w:sz w:val="24"/>
          <w:szCs w:val="24"/>
          <w:u w:val="single"/>
        </w:rPr>
        <w:t>.</w:t>
      </w:r>
    </w:p>
    <w:p w14:paraId="55D08D4D"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3CC9AECC" w14:textId="77777777" w:rsidR="007D1E76" w:rsidRPr="00E00798" w:rsidRDefault="005E231E" w:rsidP="000C3365">
      <w:pPr>
        <w:pStyle w:val="Ttulo2"/>
        <w:rPr>
          <w:rFonts w:ascii="Arial" w:hAnsi="Arial" w:cs="Arial"/>
          <w:b/>
          <w:color w:val="auto"/>
          <w:sz w:val="24"/>
          <w:szCs w:val="24"/>
        </w:rPr>
      </w:pPr>
      <w:bookmarkStart w:id="15" w:name="_Toc508279636"/>
      <w:r w:rsidRPr="00E00798">
        <w:rPr>
          <w:rFonts w:ascii="Arial" w:hAnsi="Arial" w:cs="Arial"/>
          <w:b/>
          <w:color w:val="auto"/>
          <w:sz w:val="24"/>
          <w:szCs w:val="24"/>
        </w:rPr>
        <w:t>16. Partes Relacionadas:</w:t>
      </w:r>
      <w:bookmarkEnd w:id="15"/>
    </w:p>
    <w:p w14:paraId="20438A33"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p>
    <w:p w14:paraId="5A1981F2" w14:textId="77777777" w:rsidR="007D1E76" w:rsidRPr="00E00798" w:rsidRDefault="007D1E76"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Se debe establecer por escrito que no existen partes relacionadas que pudieran ejercer influencia significativa sobre la toma de decisiones financieras y operativas:</w:t>
      </w:r>
    </w:p>
    <w:p w14:paraId="6C90FEA3" w14:textId="77777777" w:rsidR="00DD54DD" w:rsidRPr="00E00798" w:rsidRDefault="00DD54DD" w:rsidP="00DD54DD">
      <w:pPr>
        <w:spacing w:after="0" w:line="240" w:lineRule="auto"/>
        <w:jc w:val="both"/>
        <w:rPr>
          <w:rFonts w:ascii="Arial" w:hAnsi="Arial" w:cs="Arial"/>
          <w:sz w:val="24"/>
          <w:szCs w:val="24"/>
        </w:rPr>
      </w:pPr>
    </w:p>
    <w:p w14:paraId="67A32D07" w14:textId="6AC0412B" w:rsidR="00DD54DD" w:rsidRDefault="00DD54DD" w:rsidP="00DD54DD">
      <w:pPr>
        <w:spacing w:after="0" w:line="240" w:lineRule="auto"/>
        <w:jc w:val="both"/>
        <w:rPr>
          <w:rFonts w:ascii="Arial" w:hAnsi="Arial" w:cs="Arial"/>
          <w:b/>
          <w:sz w:val="24"/>
          <w:szCs w:val="24"/>
          <w:u w:val="single"/>
        </w:rPr>
      </w:pPr>
      <w:r w:rsidRPr="00E00798">
        <w:rPr>
          <w:rFonts w:ascii="Arial" w:hAnsi="Arial" w:cs="Arial"/>
          <w:sz w:val="24"/>
          <w:szCs w:val="24"/>
        </w:rPr>
        <w:t>“Esta nota no le aplica al ente público”</w:t>
      </w:r>
      <w:r w:rsidRPr="00E00798">
        <w:rPr>
          <w:rFonts w:ascii="Arial" w:hAnsi="Arial" w:cs="Arial"/>
          <w:b/>
          <w:sz w:val="24"/>
          <w:szCs w:val="24"/>
          <w:u w:val="single"/>
        </w:rPr>
        <w:t>.</w:t>
      </w:r>
    </w:p>
    <w:p w14:paraId="1549447E" w14:textId="77777777" w:rsidR="0098067D" w:rsidRDefault="0098067D" w:rsidP="00DD54DD">
      <w:pPr>
        <w:spacing w:after="0" w:line="240" w:lineRule="auto"/>
        <w:jc w:val="both"/>
        <w:rPr>
          <w:rFonts w:ascii="Arial" w:hAnsi="Arial" w:cs="Arial"/>
          <w:b/>
          <w:sz w:val="24"/>
          <w:szCs w:val="24"/>
          <w:u w:val="single"/>
        </w:rPr>
      </w:pPr>
    </w:p>
    <w:p w14:paraId="6D2B5DD1" w14:textId="77777777" w:rsidR="0098067D" w:rsidRDefault="0098067D" w:rsidP="00DD54DD">
      <w:pPr>
        <w:spacing w:after="0" w:line="240" w:lineRule="auto"/>
        <w:jc w:val="both"/>
        <w:rPr>
          <w:rFonts w:ascii="Arial" w:hAnsi="Arial" w:cs="Arial"/>
          <w:b/>
          <w:sz w:val="24"/>
          <w:szCs w:val="24"/>
          <w:u w:val="single"/>
        </w:rPr>
      </w:pPr>
    </w:p>
    <w:p w14:paraId="2A18693D" w14:textId="77777777" w:rsidR="0098067D" w:rsidRDefault="0098067D" w:rsidP="00DD54DD">
      <w:pPr>
        <w:spacing w:after="0" w:line="240" w:lineRule="auto"/>
        <w:jc w:val="both"/>
        <w:rPr>
          <w:rFonts w:ascii="Arial" w:hAnsi="Arial" w:cs="Arial"/>
          <w:b/>
          <w:sz w:val="24"/>
          <w:szCs w:val="24"/>
          <w:u w:val="single"/>
        </w:rPr>
      </w:pPr>
    </w:p>
    <w:p w14:paraId="1EA171DB" w14:textId="77777777" w:rsidR="0098067D" w:rsidRDefault="0098067D" w:rsidP="00DD54DD">
      <w:pPr>
        <w:spacing w:after="0" w:line="240" w:lineRule="auto"/>
        <w:jc w:val="both"/>
        <w:rPr>
          <w:rFonts w:ascii="Arial" w:hAnsi="Arial" w:cs="Arial"/>
          <w:b/>
          <w:sz w:val="24"/>
          <w:szCs w:val="24"/>
          <w:u w:val="single"/>
        </w:rPr>
      </w:pPr>
    </w:p>
    <w:p w14:paraId="4C0DAC34" w14:textId="77777777" w:rsidR="0098067D" w:rsidRDefault="0098067D" w:rsidP="00DD54DD">
      <w:pPr>
        <w:spacing w:after="0" w:line="240" w:lineRule="auto"/>
        <w:jc w:val="both"/>
        <w:rPr>
          <w:rFonts w:ascii="Arial" w:hAnsi="Arial" w:cs="Arial"/>
          <w:b/>
          <w:sz w:val="24"/>
          <w:szCs w:val="24"/>
          <w:u w:val="single"/>
        </w:rPr>
      </w:pPr>
    </w:p>
    <w:p w14:paraId="2595CDA6" w14:textId="77777777" w:rsidR="0098067D" w:rsidRDefault="0098067D" w:rsidP="00DD54DD">
      <w:pPr>
        <w:spacing w:after="0" w:line="240" w:lineRule="auto"/>
        <w:jc w:val="both"/>
        <w:rPr>
          <w:rFonts w:ascii="Arial" w:hAnsi="Arial" w:cs="Arial"/>
          <w:b/>
          <w:sz w:val="24"/>
          <w:szCs w:val="24"/>
          <w:u w:val="single"/>
        </w:rPr>
      </w:pPr>
    </w:p>
    <w:p w14:paraId="1DB916DE" w14:textId="77777777" w:rsidR="0098067D" w:rsidRDefault="0098067D" w:rsidP="00DD54DD">
      <w:pPr>
        <w:spacing w:after="0" w:line="240" w:lineRule="auto"/>
        <w:jc w:val="both"/>
        <w:rPr>
          <w:rFonts w:ascii="Arial" w:hAnsi="Arial" w:cs="Arial"/>
          <w:b/>
          <w:sz w:val="24"/>
          <w:szCs w:val="24"/>
          <w:u w:val="single"/>
        </w:rPr>
      </w:pPr>
    </w:p>
    <w:p w14:paraId="366695CB" w14:textId="77777777" w:rsidR="0098067D" w:rsidRDefault="0098067D" w:rsidP="00DD54DD">
      <w:pPr>
        <w:spacing w:after="0" w:line="240" w:lineRule="auto"/>
        <w:jc w:val="both"/>
        <w:rPr>
          <w:rFonts w:ascii="Arial" w:hAnsi="Arial" w:cs="Arial"/>
          <w:b/>
          <w:sz w:val="24"/>
          <w:szCs w:val="24"/>
          <w:u w:val="single"/>
        </w:rPr>
      </w:pPr>
    </w:p>
    <w:p w14:paraId="02B3E508" w14:textId="77777777" w:rsidR="0098067D" w:rsidRDefault="0098067D" w:rsidP="00DD54DD">
      <w:pPr>
        <w:spacing w:after="0" w:line="240" w:lineRule="auto"/>
        <w:jc w:val="both"/>
        <w:rPr>
          <w:rFonts w:ascii="Arial" w:hAnsi="Arial" w:cs="Arial"/>
          <w:b/>
          <w:sz w:val="24"/>
          <w:szCs w:val="24"/>
          <w:u w:val="single"/>
        </w:rPr>
      </w:pPr>
    </w:p>
    <w:p w14:paraId="49AD1B80" w14:textId="77777777" w:rsidR="0098067D" w:rsidRDefault="0098067D" w:rsidP="00DD54DD">
      <w:pPr>
        <w:spacing w:after="0" w:line="240" w:lineRule="auto"/>
        <w:jc w:val="both"/>
        <w:rPr>
          <w:rFonts w:ascii="Arial" w:hAnsi="Arial" w:cs="Arial"/>
          <w:b/>
          <w:sz w:val="24"/>
          <w:szCs w:val="24"/>
          <w:u w:val="single"/>
        </w:rPr>
      </w:pPr>
    </w:p>
    <w:p w14:paraId="01729A08" w14:textId="77777777" w:rsidR="0098067D" w:rsidRDefault="0098067D" w:rsidP="00DD54DD">
      <w:pPr>
        <w:spacing w:after="0" w:line="240" w:lineRule="auto"/>
        <w:jc w:val="both"/>
        <w:rPr>
          <w:rFonts w:ascii="Arial" w:hAnsi="Arial" w:cs="Arial"/>
          <w:b/>
          <w:sz w:val="24"/>
          <w:szCs w:val="24"/>
          <w:u w:val="single"/>
        </w:rPr>
      </w:pPr>
    </w:p>
    <w:p w14:paraId="11C980C8" w14:textId="77777777" w:rsidR="0098067D" w:rsidRPr="00E00798" w:rsidRDefault="0098067D" w:rsidP="00DD54DD">
      <w:pPr>
        <w:spacing w:after="0" w:line="240" w:lineRule="auto"/>
        <w:jc w:val="both"/>
        <w:rPr>
          <w:rFonts w:ascii="Arial" w:hAnsi="Arial" w:cs="Arial"/>
          <w:b/>
          <w:sz w:val="24"/>
          <w:szCs w:val="24"/>
          <w:u w:val="single"/>
        </w:rPr>
      </w:pPr>
    </w:p>
    <w:p w14:paraId="78699B1C" w14:textId="6277A601" w:rsidR="007D1E76" w:rsidRDefault="007D1E76" w:rsidP="00CB41C4">
      <w:pPr>
        <w:tabs>
          <w:tab w:val="left" w:leader="underscore" w:pos="9639"/>
        </w:tabs>
        <w:spacing w:after="0" w:line="240" w:lineRule="auto"/>
        <w:jc w:val="both"/>
        <w:rPr>
          <w:rFonts w:ascii="Arial" w:hAnsi="Arial" w:cs="Arial"/>
          <w:sz w:val="24"/>
          <w:szCs w:val="24"/>
        </w:rPr>
      </w:pPr>
    </w:p>
    <w:p w14:paraId="0AF7F8B5" w14:textId="7E3B15B8" w:rsidR="0098067D" w:rsidRPr="00E00798" w:rsidRDefault="0098067D" w:rsidP="00CB41C4">
      <w:pPr>
        <w:tabs>
          <w:tab w:val="left" w:leader="underscore" w:pos="9639"/>
        </w:tabs>
        <w:spacing w:after="0" w:line="240" w:lineRule="auto"/>
        <w:jc w:val="both"/>
        <w:rPr>
          <w:rFonts w:ascii="Arial" w:hAnsi="Arial" w:cs="Arial"/>
          <w:sz w:val="24"/>
          <w:szCs w:val="24"/>
        </w:rPr>
      </w:pPr>
    </w:p>
    <w:p w14:paraId="06707DA2" w14:textId="4634A325" w:rsidR="007D1E76" w:rsidRPr="00E00798" w:rsidRDefault="007D1E76" w:rsidP="00F46719">
      <w:pPr>
        <w:pStyle w:val="Ttulo2"/>
        <w:rPr>
          <w:rFonts w:ascii="Arial" w:hAnsi="Arial" w:cs="Arial"/>
          <w:b/>
          <w:color w:val="auto"/>
          <w:sz w:val="24"/>
          <w:szCs w:val="24"/>
        </w:rPr>
      </w:pPr>
      <w:bookmarkStart w:id="16" w:name="_Toc508279637"/>
      <w:r w:rsidRPr="00E00798">
        <w:rPr>
          <w:rFonts w:ascii="Arial" w:hAnsi="Arial" w:cs="Arial"/>
          <w:b/>
          <w:color w:val="auto"/>
          <w:sz w:val="24"/>
          <w:szCs w:val="24"/>
        </w:rPr>
        <w:t xml:space="preserve">17. </w:t>
      </w:r>
      <w:r w:rsidR="001973A2" w:rsidRPr="00E00798">
        <w:rPr>
          <w:rFonts w:ascii="Arial" w:hAnsi="Arial" w:cs="Arial"/>
          <w:b/>
          <w:color w:val="auto"/>
          <w:sz w:val="24"/>
          <w:szCs w:val="24"/>
        </w:rPr>
        <w:t>Responsabilidad Sobre la Presentación Razonable de la Información Contable</w:t>
      </w:r>
      <w:r w:rsidR="005E231E" w:rsidRPr="00E00798">
        <w:rPr>
          <w:rFonts w:ascii="Arial" w:hAnsi="Arial" w:cs="Arial"/>
          <w:b/>
          <w:color w:val="auto"/>
          <w:sz w:val="24"/>
          <w:szCs w:val="24"/>
        </w:rPr>
        <w:t>:</w:t>
      </w:r>
      <w:bookmarkEnd w:id="16"/>
    </w:p>
    <w:p w14:paraId="24905817" w14:textId="05EA45FA" w:rsidR="007D1E76" w:rsidRPr="00E00798" w:rsidRDefault="007D1E76" w:rsidP="00CB41C4">
      <w:pPr>
        <w:tabs>
          <w:tab w:val="left" w:leader="underscore" w:pos="9639"/>
        </w:tabs>
        <w:spacing w:after="0" w:line="240" w:lineRule="auto"/>
        <w:jc w:val="both"/>
        <w:rPr>
          <w:rFonts w:ascii="Arial" w:hAnsi="Arial" w:cs="Arial"/>
          <w:sz w:val="24"/>
          <w:szCs w:val="24"/>
        </w:rPr>
      </w:pPr>
    </w:p>
    <w:p w14:paraId="50903296" w14:textId="7DDD8BFC" w:rsidR="007D1E76" w:rsidRPr="00E00798" w:rsidRDefault="001973A2" w:rsidP="00CB41C4">
      <w:pPr>
        <w:tabs>
          <w:tab w:val="left" w:leader="underscore" w:pos="9639"/>
        </w:tabs>
        <w:spacing w:after="0" w:line="240" w:lineRule="auto"/>
        <w:jc w:val="both"/>
        <w:rPr>
          <w:rFonts w:ascii="Arial" w:hAnsi="Arial" w:cs="Arial"/>
          <w:sz w:val="24"/>
          <w:szCs w:val="24"/>
        </w:rPr>
      </w:pPr>
      <w:r w:rsidRPr="00E00798">
        <w:rPr>
          <w:rFonts w:ascii="Arial" w:hAnsi="Arial" w:cs="Arial"/>
          <w:sz w:val="24"/>
          <w:szCs w:val="24"/>
        </w:rPr>
        <w:t xml:space="preserve">La Información Contable </w:t>
      </w:r>
      <w:r w:rsidR="00040D4F" w:rsidRPr="00E00798">
        <w:rPr>
          <w:rFonts w:ascii="Arial" w:hAnsi="Arial" w:cs="Arial"/>
          <w:sz w:val="24"/>
          <w:szCs w:val="24"/>
        </w:rPr>
        <w:t xml:space="preserve">está </w:t>
      </w:r>
      <w:r w:rsidRPr="00E00798">
        <w:rPr>
          <w:rFonts w:ascii="Arial" w:hAnsi="Arial" w:cs="Arial"/>
          <w:sz w:val="24"/>
          <w:szCs w:val="24"/>
        </w:rPr>
        <w:t>firmada en cada página de la misma</w:t>
      </w:r>
      <w:r w:rsidR="00040D4F" w:rsidRPr="00E00798">
        <w:rPr>
          <w:rFonts w:ascii="Arial" w:hAnsi="Arial" w:cs="Arial"/>
          <w:sz w:val="24"/>
          <w:szCs w:val="24"/>
        </w:rPr>
        <w:t xml:space="preserve"> y se </w:t>
      </w:r>
      <w:r w:rsidRPr="00E00798">
        <w:rPr>
          <w:rFonts w:ascii="Arial" w:hAnsi="Arial" w:cs="Arial"/>
          <w:sz w:val="24"/>
          <w:szCs w:val="24"/>
        </w:rPr>
        <w:t>inclu</w:t>
      </w:r>
      <w:r w:rsidR="00040D4F" w:rsidRPr="00E00798">
        <w:rPr>
          <w:rFonts w:ascii="Arial" w:hAnsi="Arial" w:cs="Arial"/>
          <w:sz w:val="24"/>
          <w:szCs w:val="24"/>
        </w:rPr>
        <w:t>ye</w:t>
      </w:r>
      <w:r w:rsidRPr="00E00798">
        <w:rPr>
          <w:rFonts w:ascii="Arial" w:hAnsi="Arial" w:cs="Arial"/>
          <w:sz w:val="24"/>
          <w:szCs w:val="24"/>
        </w:rPr>
        <w:t xml:space="preserve"> al final la siguiente leyenda: “Bajo protesta de decir verdad declaramos que los Estados Financieros y sus notas, son razonablemente correctos y son responsabilidad del emisor”. Lo anterior, no </w:t>
      </w:r>
      <w:r w:rsidR="00040D4F" w:rsidRPr="00E00798">
        <w:rPr>
          <w:rFonts w:ascii="Arial" w:hAnsi="Arial" w:cs="Arial"/>
          <w:sz w:val="24"/>
          <w:szCs w:val="24"/>
        </w:rPr>
        <w:t>es</w:t>
      </w:r>
      <w:r w:rsidRPr="00E00798">
        <w:rPr>
          <w:rFonts w:ascii="Arial" w:hAnsi="Arial" w:cs="Arial"/>
          <w:sz w:val="24"/>
          <w:szCs w:val="24"/>
        </w:rPr>
        <w:t xml:space="preserve"> aplicable para la información contable consolidada.</w:t>
      </w:r>
    </w:p>
    <w:p w14:paraId="46F1823A" w14:textId="275AB2E6" w:rsidR="007D1E76" w:rsidRPr="00E00798" w:rsidRDefault="007D1E76" w:rsidP="00CB41C4">
      <w:pPr>
        <w:pBdr>
          <w:bottom w:val="single" w:sz="12" w:space="1" w:color="auto"/>
        </w:pBdr>
        <w:tabs>
          <w:tab w:val="left" w:leader="underscore" w:pos="9639"/>
        </w:tabs>
        <w:spacing w:after="0" w:line="240" w:lineRule="auto"/>
        <w:jc w:val="both"/>
        <w:rPr>
          <w:rFonts w:ascii="Arial" w:hAnsi="Arial" w:cs="Arial"/>
          <w:sz w:val="24"/>
          <w:szCs w:val="24"/>
        </w:rPr>
      </w:pPr>
    </w:p>
    <w:p w14:paraId="3D9D1292" w14:textId="77777777" w:rsidR="0012405A" w:rsidRPr="00E00798" w:rsidRDefault="0012405A" w:rsidP="00CB41C4">
      <w:pPr>
        <w:tabs>
          <w:tab w:val="left" w:leader="underscore" w:pos="9639"/>
        </w:tabs>
        <w:spacing w:after="0" w:line="240" w:lineRule="auto"/>
        <w:jc w:val="both"/>
        <w:rPr>
          <w:rFonts w:ascii="Arial" w:hAnsi="Arial" w:cs="Arial"/>
          <w:b/>
          <w:sz w:val="24"/>
          <w:szCs w:val="24"/>
        </w:rPr>
      </w:pPr>
    </w:p>
    <w:p w14:paraId="7B1C6447" w14:textId="0AF2006C" w:rsidR="00AE1F6A" w:rsidRPr="00E00798" w:rsidRDefault="00AE1F6A" w:rsidP="00CB41C4">
      <w:pPr>
        <w:tabs>
          <w:tab w:val="left" w:leader="underscore" w:pos="9639"/>
        </w:tabs>
        <w:spacing w:after="0" w:line="240" w:lineRule="auto"/>
        <w:jc w:val="both"/>
        <w:rPr>
          <w:rFonts w:ascii="Arial" w:hAnsi="Arial" w:cs="Arial"/>
          <w:sz w:val="24"/>
          <w:szCs w:val="24"/>
        </w:rPr>
      </w:pPr>
      <w:r w:rsidRPr="00E00798">
        <w:rPr>
          <w:rFonts w:ascii="Arial" w:hAnsi="Arial" w:cs="Arial"/>
          <w:b/>
          <w:sz w:val="24"/>
          <w:szCs w:val="24"/>
        </w:rPr>
        <w:t xml:space="preserve">Nota </w:t>
      </w:r>
      <w:r w:rsidR="00CF1316" w:rsidRPr="00E00798">
        <w:rPr>
          <w:rFonts w:ascii="Arial" w:hAnsi="Arial" w:cs="Arial"/>
          <w:b/>
          <w:sz w:val="24"/>
          <w:szCs w:val="24"/>
        </w:rPr>
        <w:t>1</w:t>
      </w:r>
      <w:r w:rsidRPr="00E00798">
        <w:rPr>
          <w:rFonts w:ascii="Arial" w:hAnsi="Arial" w:cs="Arial"/>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E00798" w:rsidRDefault="007610BC" w:rsidP="00CB41C4">
      <w:pPr>
        <w:pBdr>
          <w:bottom w:val="single" w:sz="12" w:space="1" w:color="auto"/>
        </w:pBdr>
        <w:tabs>
          <w:tab w:val="left" w:leader="underscore" w:pos="9639"/>
        </w:tabs>
        <w:spacing w:after="0" w:line="240" w:lineRule="auto"/>
        <w:jc w:val="both"/>
        <w:rPr>
          <w:rFonts w:ascii="Arial" w:hAnsi="Arial" w:cs="Arial"/>
          <w:sz w:val="24"/>
          <w:szCs w:val="24"/>
        </w:rPr>
      </w:pPr>
    </w:p>
    <w:p w14:paraId="7D612C6D" w14:textId="77777777" w:rsidR="00D304B8" w:rsidRPr="00E00798" w:rsidRDefault="00D304B8" w:rsidP="00CB41C4">
      <w:pPr>
        <w:pBdr>
          <w:bottom w:val="single" w:sz="12" w:space="1" w:color="auto"/>
        </w:pBdr>
        <w:tabs>
          <w:tab w:val="left" w:leader="underscore" w:pos="9639"/>
        </w:tabs>
        <w:spacing w:after="0" w:line="240" w:lineRule="auto"/>
        <w:jc w:val="both"/>
        <w:rPr>
          <w:rFonts w:ascii="Arial" w:hAnsi="Arial" w:cs="Arial"/>
          <w:sz w:val="24"/>
          <w:szCs w:val="24"/>
        </w:rPr>
      </w:pPr>
    </w:p>
    <w:p w14:paraId="4FFA1115" w14:textId="77777777" w:rsidR="00D304B8" w:rsidRPr="00E00798" w:rsidRDefault="00D304B8" w:rsidP="00CB41C4">
      <w:pPr>
        <w:pBdr>
          <w:bottom w:val="single" w:sz="12" w:space="1" w:color="auto"/>
        </w:pBdr>
        <w:tabs>
          <w:tab w:val="left" w:leader="underscore" w:pos="9639"/>
        </w:tabs>
        <w:spacing w:after="0" w:line="240" w:lineRule="auto"/>
        <w:jc w:val="both"/>
        <w:rPr>
          <w:rFonts w:ascii="Arial" w:hAnsi="Arial" w:cs="Arial"/>
          <w:sz w:val="24"/>
          <w:szCs w:val="24"/>
        </w:rPr>
      </w:pPr>
    </w:p>
    <w:p w14:paraId="6C6FBDF0" w14:textId="77777777" w:rsidR="00D304B8" w:rsidRPr="00E00798" w:rsidRDefault="00D304B8" w:rsidP="00CB41C4">
      <w:pPr>
        <w:pBdr>
          <w:bottom w:val="single" w:sz="12" w:space="1" w:color="auto"/>
        </w:pBdr>
        <w:tabs>
          <w:tab w:val="left" w:leader="underscore" w:pos="9639"/>
        </w:tabs>
        <w:spacing w:after="0" w:line="240" w:lineRule="auto"/>
        <w:jc w:val="both"/>
        <w:rPr>
          <w:rFonts w:ascii="Arial" w:hAnsi="Arial" w:cs="Arial"/>
          <w:sz w:val="24"/>
          <w:szCs w:val="24"/>
        </w:rPr>
      </w:pPr>
    </w:p>
    <w:p w14:paraId="65D6CDDE" w14:textId="77777777" w:rsidR="00D304B8" w:rsidRPr="00E00798" w:rsidRDefault="00D304B8" w:rsidP="00CB41C4">
      <w:pPr>
        <w:pBdr>
          <w:bottom w:val="single" w:sz="12" w:space="1" w:color="auto"/>
        </w:pBdr>
        <w:tabs>
          <w:tab w:val="left" w:leader="underscore" w:pos="9639"/>
        </w:tabs>
        <w:spacing w:after="0" w:line="240" w:lineRule="auto"/>
        <w:jc w:val="both"/>
        <w:rPr>
          <w:rFonts w:ascii="Arial" w:hAnsi="Arial" w:cs="Arial"/>
          <w:sz w:val="24"/>
          <w:szCs w:val="24"/>
        </w:rPr>
      </w:pPr>
    </w:p>
    <w:p w14:paraId="45253C4C" w14:textId="77777777" w:rsidR="0024714D" w:rsidRDefault="0024714D" w:rsidP="00CB41C4">
      <w:pPr>
        <w:pBdr>
          <w:bottom w:val="single" w:sz="12" w:space="1" w:color="auto"/>
        </w:pBdr>
        <w:tabs>
          <w:tab w:val="left" w:leader="underscore" w:pos="9639"/>
        </w:tabs>
        <w:spacing w:after="0" w:line="240" w:lineRule="auto"/>
        <w:jc w:val="both"/>
        <w:rPr>
          <w:rFonts w:ascii="Arial" w:hAnsi="Arial" w:cs="Arial"/>
          <w:sz w:val="24"/>
          <w:szCs w:val="24"/>
        </w:rPr>
      </w:pPr>
    </w:p>
    <w:p w14:paraId="14CD919F" w14:textId="77777777" w:rsidR="0024714D" w:rsidRDefault="0024714D" w:rsidP="0024714D">
      <w:pPr>
        <w:rPr>
          <w:rFonts w:ascii="Arial" w:hAnsi="Arial" w:cs="Arial"/>
          <w:sz w:val="24"/>
          <w:szCs w:val="24"/>
        </w:rPr>
      </w:pPr>
    </w:p>
    <w:tbl>
      <w:tblPr>
        <w:tblW w:w="16112" w:type="dxa"/>
        <w:tblCellMar>
          <w:left w:w="70" w:type="dxa"/>
          <w:right w:w="70" w:type="dxa"/>
        </w:tblCellMar>
        <w:tblLook w:val="04A0" w:firstRow="1" w:lastRow="0" w:firstColumn="1" w:lastColumn="0" w:noHBand="0" w:noVBand="1"/>
      </w:tblPr>
      <w:tblGrid>
        <w:gridCol w:w="9788"/>
        <w:gridCol w:w="1784"/>
        <w:gridCol w:w="146"/>
        <w:gridCol w:w="146"/>
        <w:gridCol w:w="146"/>
        <w:gridCol w:w="1516"/>
        <w:gridCol w:w="996"/>
        <w:gridCol w:w="996"/>
        <w:gridCol w:w="996"/>
      </w:tblGrid>
      <w:tr w:rsidR="0024714D" w:rsidRPr="0024714D" w14:paraId="1A5823E9" w14:textId="77777777" w:rsidTr="0024714D">
        <w:trPr>
          <w:trHeight w:val="225"/>
        </w:trPr>
        <w:tc>
          <w:tcPr>
            <w:tcW w:w="11608" w:type="dxa"/>
            <w:gridSpan w:val="5"/>
            <w:tcBorders>
              <w:top w:val="nil"/>
              <w:left w:val="nil"/>
              <w:bottom w:val="nil"/>
              <w:right w:val="nil"/>
            </w:tcBorders>
            <w:shd w:val="clear" w:color="auto" w:fill="auto"/>
            <w:noWrap/>
            <w:hideMark/>
          </w:tcPr>
          <w:p w14:paraId="2CF7FE23" w14:textId="5E44666D" w:rsidR="0024714D" w:rsidRPr="0024714D" w:rsidRDefault="0024714D" w:rsidP="0024714D">
            <w:pPr>
              <w:spacing w:after="0" w:line="240" w:lineRule="auto"/>
              <w:ind w:firstLineChars="100" w:firstLine="160"/>
              <w:rPr>
                <w:rFonts w:ascii="Arial" w:eastAsia="Times New Roman" w:hAnsi="Arial" w:cs="Arial"/>
                <w:sz w:val="16"/>
                <w:szCs w:val="16"/>
                <w:lang w:val="es-419" w:eastAsia="es-419"/>
              </w:rPr>
            </w:pPr>
            <w:r w:rsidRPr="0024714D">
              <w:rPr>
                <w:rFonts w:ascii="Arial" w:eastAsia="Times New Roman" w:hAnsi="Arial" w:cs="Arial"/>
                <w:sz w:val="16"/>
                <w:szCs w:val="16"/>
                <w:lang w:val="es-419" w:eastAsia="es-419"/>
              </w:rPr>
              <w:t>Bajo protesta de decir verdad declaramos que los Estados Financieros y sus notas, son razonablemente correctos y son responsabilidad del emisor.</w:t>
            </w:r>
          </w:p>
        </w:tc>
        <w:tc>
          <w:tcPr>
            <w:tcW w:w="1516" w:type="dxa"/>
            <w:tcBorders>
              <w:top w:val="nil"/>
              <w:left w:val="nil"/>
              <w:bottom w:val="nil"/>
              <w:right w:val="nil"/>
            </w:tcBorders>
            <w:shd w:val="clear" w:color="auto" w:fill="auto"/>
            <w:noWrap/>
            <w:hideMark/>
          </w:tcPr>
          <w:p w14:paraId="40DD4D52" w14:textId="77777777" w:rsidR="0024714D" w:rsidRPr="0024714D" w:rsidRDefault="0024714D" w:rsidP="0024714D">
            <w:pPr>
              <w:spacing w:after="0" w:line="240" w:lineRule="auto"/>
              <w:ind w:firstLineChars="100" w:firstLine="160"/>
              <w:rPr>
                <w:rFonts w:ascii="Arial" w:eastAsia="Times New Roman" w:hAnsi="Arial" w:cs="Arial"/>
                <w:sz w:val="16"/>
                <w:szCs w:val="16"/>
                <w:lang w:val="es-419" w:eastAsia="es-419"/>
              </w:rPr>
            </w:pPr>
          </w:p>
        </w:tc>
        <w:tc>
          <w:tcPr>
            <w:tcW w:w="996" w:type="dxa"/>
            <w:tcBorders>
              <w:top w:val="nil"/>
              <w:left w:val="nil"/>
              <w:bottom w:val="nil"/>
              <w:right w:val="nil"/>
            </w:tcBorders>
            <w:shd w:val="clear" w:color="auto" w:fill="auto"/>
            <w:noWrap/>
            <w:hideMark/>
          </w:tcPr>
          <w:p w14:paraId="04EC1D02"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71217D83"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2CD8F5BD"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r>
      <w:tr w:rsidR="0024714D" w:rsidRPr="0024714D" w14:paraId="4854D36C" w14:textId="77777777" w:rsidTr="0024714D">
        <w:trPr>
          <w:trHeight w:val="225"/>
        </w:trPr>
        <w:tc>
          <w:tcPr>
            <w:tcW w:w="9788" w:type="dxa"/>
            <w:tcBorders>
              <w:top w:val="nil"/>
              <w:left w:val="nil"/>
              <w:bottom w:val="nil"/>
              <w:right w:val="nil"/>
            </w:tcBorders>
            <w:shd w:val="clear" w:color="auto" w:fill="auto"/>
            <w:hideMark/>
          </w:tcPr>
          <w:p w14:paraId="426669BA" w14:textId="3B69D286"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784" w:type="dxa"/>
            <w:tcBorders>
              <w:top w:val="nil"/>
              <w:left w:val="nil"/>
              <w:bottom w:val="nil"/>
              <w:right w:val="nil"/>
            </w:tcBorders>
            <w:shd w:val="clear" w:color="auto" w:fill="auto"/>
            <w:noWrap/>
            <w:hideMark/>
          </w:tcPr>
          <w:p w14:paraId="6DF2D45E"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17CA0526"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3C3444F8"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3C46A07B"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516" w:type="dxa"/>
            <w:tcBorders>
              <w:top w:val="nil"/>
              <w:left w:val="nil"/>
              <w:bottom w:val="nil"/>
              <w:right w:val="nil"/>
            </w:tcBorders>
            <w:shd w:val="clear" w:color="auto" w:fill="auto"/>
            <w:noWrap/>
            <w:hideMark/>
          </w:tcPr>
          <w:p w14:paraId="7C8765F9"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715FF2BF"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08F07BCE"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0CCA4F67"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r>
      <w:tr w:rsidR="0024714D" w:rsidRPr="0024714D" w14:paraId="78D634E1" w14:textId="77777777" w:rsidTr="0024714D">
        <w:trPr>
          <w:trHeight w:val="225"/>
        </w:trPr>
        <w:tc>
          <w:tcPr>
            <w:tcW w:w="9788" w:type="dxa"/>
            <w:tcBorders>
              <w:top w:val="nil"/>
              <w:left w:val="nil"/>
              <w:bottom w:val="nil"/>
              <w:right w:val="nil"/>
            </w:tcBorders>
            <w:shd w:val="clear" w:color="auto" w:fill="auto"/>
            <w:noWrap/>
            <w:vAlign w:val="bottom"/>
            <w:hideMark/>
          </w:tcPr>
          <w:p w14:paraId="793FA821" w14:textId="5B14AFA0" w:rsidR="0024714D" w:rsidRPr="0024714D" w:rsidRDefault="0024714D" w:rsidP="0024714D">
            <w:pPr>
              <w:spacing w:after="0" w:line="240" w:lineRule="auto"/>
              <w:rPr>
                <w:rFonts w:eastAsia="Times New Roman" w:cs="Calibri"/>
                <w:color w:val="000000"/>
                <w:lang w:val="es-419" w:eastAsia="es-419"/>
              </w:rPr>
            </w:pPr>
            <w:r w:rsidRPr="0024714D">
              <w:rPr>
                <w:rFonts w:eastAsia="Times New Roman" w:cs="Calibri"/>
                <w:noProof/>
                <w:color w:val="000000"/>
                <w:lang w:val="es-419" w:eastAsia="es-419"/>
              </w:rPr>
              <mc:AlternateContent>
                <mc:Choice Requires="wps">
                  <w:drawing>
                    <wp:anchor distT="0" distB="0" distL="114300" distR="114300" simplePos="0" relativeHeight="251656192" behindDoc="0" locked="0" layoutInCell="1" allowOverlap="1" wp14:anchorId="219039CE" wp14:editId="528177EC">
                      <wp:simplePos x="0" y="0"/>
                      <wp:positionH relativeFrom="column">
                        <wp:posOffset>-6350</wp:posOffset>
                      </wp:positionH>
                      <wp:positionV relativeFrom="paragraph">
                        <wp:posOffset>196215</wp:posOffset>
                      </wp:positionV>
                      <wp:extent cx="7067550" cy="1714500"/>
                      <wp:effectExtent l="0" t="0" r="19050" b="19050"/>
                      <wp:wrapNone/>
                      <wp:docPr id="2" name="Cuadro de texto 3">
                        <a:extLst xmlns:a="http://schemas.openxmlformats.org/drawingml/2006/main">
                          <a:ext uri="{FF2B5EF4-FFF2-40B4-BE49-F238E27FC236}">
                            <a16:creationId xmlns:a16="http://schemas.microsoft.com/office/drawing/2014/main" id="{35C3FD64-00DF-4BB6-9042-A1D71C548B8F}"/>
                          </a:ext>
                        </a:extLst>
                      </wp:docPr>
                      <wp:cNvGraphicFramePr/>
                      <a:graphic xmlns:a="http://schemas.openxmlformats.org/drawingml/2006/main">
                        <a:graphicData uri="http://schemas.microsoft.com/office/word/2010/wordprocessingShape">
                          <wps:wsp>
                            <wps:cNvSpPr txBox="1"/>
                            <wps:spPr>
                              <a:xfrm>
                                <a:off x="0" y="0"/>
                                <a:ext cx="7067550" cy="17145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FE76461" w14:textId="77777777" w:rsidR="0024714D" w:rsidRDefault="0024714D" w:rsidP="0024714D">
                                  <w:pPr>
                                    <w:rPr>
                                      <w:rFonts w:asciiTheme="minorHAnsi" w:cstheme="minorBidi"/>
                                      <w:color w:val="000000" w:themeColor="dark1"/>
                                    </w:rPr>
                                  </w:pPr>
                                  <w:r>
                                    <w:rPr>
                                      <w:rFonts w:asciiTheme="minorHAnsi" w:cstheme="minorBidi"/>
                                      <w:color w:val="000000" w:themeColor="dark1"/>
                                    </w:rPr>
                                    <w:t xml:space="preserve">      DR. José Daniel Sámano Jiménez                                                                    ING. G.E. Marisol Alvarado Barrera</w:t>
                                  </w:r>
                                </w:p>
                                <w:p w14:paraId="7B02C1DD" w14:textId="0AF728A7" w:rsidR="0024714D" w:rsidRDefault="0024714D" w:rsidP="0024714D">
                                  <w:pPr>
                                    <w:textAlignment w:val="baseline"/>
                                    <w:rPr>
                                      <w:rFonts w:asciiTheme="minorHAnsi" w:cstheme="minorBidi"/>
                                      <w:color w:val="000000" w:themeColor="dark1"/>
                                    </w:rPr>
                                  </w:pPr>
                                  <w:r>
                                    <w:rPr>
                                      <w:rFonts w:asciiTheme="minorHAnsi" w:cstheme="minorBidi"/>
                                      <w:color w:val="000000" w:themeColor="dark1"/>
                                    </w:rPr>
                                    <w:t xml:space="preserve">              Presidente Municipal                                                                                         Síndico Municipal </w:t>
                                  </w:r>
                                </w:p>
                                <w:p w14:paraId="33D444C8" w14:textId="77777777" w:rsidR="0024714D" w:rsidRDefault="0024714D" w:rsidP="0024714D">
                                  <w:pPr>
                                    <w:textAlignment w:val="baseline"/>
                                    <w:rPr>
                                      <w:rFonts w:asciiTheme="minorHAnsi" w:cstheme="minorBidi"/>
                                      <w:color w:val="000000" w:themeColor="dark1"/>
                                    </w:rPr>
                                  </w:pPr>
                                  <w:r>
                                    <w:rPr>
                                      <w:rFonts w:asciiTheme="minorHAnsi" w:cstheme="minorBidi"/>
                                      <w:color w:val="000000" w:themeColor="dark1"/>
                                    </w:rPr>
                                    <w:t xml:space="preserve">                                                                    C.P. Eladio Mora Valencia</w:t>
                                  </w:r>
                                </w:p>
                                <w:p w14:paraId="715F6C1E" w14:textId="77777777" w:rsidR="0024714D" w:rsidRDefault="0024714D" w:rsidP="0024714D">
                                  <w:pPr>
                                    <w:textAlignment w:val="baseline"/>
                                    <w:rPr>
                                      <w:rFonts w:asciiTheme="minorHAnsi" w:cstheme="minorBidi"/>
                                      <w:color w:val="000000" w:themeColor="dark1"/>
                                    </w:rPr>
                                  </w:pPr>
                                  <w:r>
                                    <w:rPr>
                                      <w:rFonts w:asciiTheme="minorHAnsi" w:cstheme="minorBidi"/>
                                      <w:color w:val="000000" w:themeColor="dark1"/>
                                    </w:rPr>
                                    <w:t xml:space="preserve">                                                                            Tesorero Municipal</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219039CE" id="_x0000_t202" coordsize="21600,21600" o:spt="202" path="m,l,21600r21600,l21600,xe">
                      <v:stroke joinstyle="miter"/>
                      <v:path gradientshapeok="t" o:connecttype="rect"/>
                    </v:shapetype>
                    <v:shape id="Cuadro de texto 3" o:spid="_x0000_s1026" type="#_x0000_t202" style="position:absolute;margin-left:-.5pt;margin-top:15.45pt;width:556.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" fillcolor="white [3201]" strokecolor="#7f7f7f [1601]">
                      <v:textbox>
                        <w:txbxContent>
                          <w:p w14:paraId="4FE76461" w14:textId="77777777" w:rsidR="0024714D" w:rsidRDefault="0024714D" w:rsidP="0024714D">
                            <w:pPr>
                              <w:rPr>
                                <w:rFonts w:asciiTheme="minorHAnsi" w:cstheme="minorBidi"/>
                                <w:color w:val="000000" w:themeColor="dark1"/>
                              </w:rPr>
                            </w:pPr>
                            <w:r>
                              <w:rPr>
                                <w:rFonts w:asciiTheme="minorHAnsi" w:cstheme="minorBidi"/>
                                <w:color w:val="000000" w:themeColor="dark1"/>
                              </w:rPr>
                              <w:t xml:space="preserve">      DR. José Daniel Sámano Jiménez                                                                    ING. G.E. Marisol Alvarado Barrera</w:t>
                            </w:r>
                          </w:p>
                          <w:p w14:paraId="7B02C1DD" w14:textId="0AF728A7" w:rsidR="0024714D" w:rsidRDefault="0024714D" w:rsidP="0024714D">
                            <w:pPr>
                              <w:textAlignment w:val="baseline"/>
                              <w:rPr>
                                <w:rFonts w:asciiTheme="minorHAnsi" w:cstheme="minorBidi"/>
                                <w:color w:val="000000" w:themeColor="dark1"/>
                              </w:rPr>
                            </w:pPr>
                            <w:r>
                              <w:rPr>
                                <w:rFonts w:asciiTheme="minorHAnsi" w:cstheme="minorBidi"/>
                                <w:color w:val="000000" w:themeColor="dark1"/>
                              </w:rPr>
                              <w:t xml:space="preserve">              Presidente Municipal                                                                                         Síndico Municipal </w:t>
                            </w:r>
                          </w:p>
                          <w:p w14:paraId="33D444C8" w14:textId="77777777" w:rsidR="0024714D" w:rsidRDefault="0024714D" w:rsidP="0024714D">
                            <w:pPr>
                              <w:textAlignment w:val="baseline"/>
                              <w:rPr>
                                <w:rFonts w:asciiTheme="minorHAnsi" w:cstheme="minorBidi"/>
                                <w:color w:val="000000" w:themeColor="dark1"/>
                              </w:rPr>
                            </w:pPr>
                            <w:r>
                              <w:rPr>
                                <w:rFonts w:asciiTheme="minorHAnsi" w:cstheme="minorBidi"/>
                                <w:color w:val="000000" w:themeColor="dark1"/>
                              </w:rPr>
                              <w:t xml:space="preserve">                                                                    C.P. Eladio Mora Valencia</w:t>
                            </w:r>
                          </w:p>
                          <w:p w14:paraId="715F6C1E" w14:textId="77777777" w:rsidR="0024714D" w:rsidRDefault="0024714D" w:rsidP="0024714D">
                            <w:pPr>
                              <w:textAlignment w:val="baseline"/>
                              <w:rPr>
                                <w:rFonts w:asciiTheme="minorHAnsi" w:cstheme="minorBidi"/>
                                <w:color w:val="000000" w:themeColor="dark1"/>
                              </w:rPr>
                            </w:pPr>
                            <w:r>
                              <w:rPr>
                                <w:rFonts w:asciiTheme="minorHAnsi" w:cstheme="minorBidi"/>
                                <w:color w:val="000000" w:themeColor="dark1"/>
                              </w:rPr>
                              <w:t xml:space="preserve">                                                                            Tesorero Municipal</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720"/>
            </w:tblGrid>
            <w:tr w:rsidR="0024714D" w:rsidRPr="0024714D" w14:paraId="21D8FA62" w14:textId="77777777">
              <w:trPr>
                <w:trHeight w:val="225"/>
                <w:tblCellSpacing w:w="0" w:type="dxa"/>
              </w:trPr>
              <w:tc>
                <w:tcPr>
                  <w:tcW w:w="4720" w:type="dxa"/>
                  <w:tcBorders>
                    <w:top w:val="nil"/>
                    <w:left w:val="nil"/>
                    <w:bottom w:val="nil"/>
                    <w:right w:val="nil"/>
                  </w:tcBorders>
                  <w:shd w:val="clear" w:color="auto" w:fill="auto"/>
                  <w:hideMark/>
                </w:tcPr>
                <w:p w14:paraId="1A21E849" w14:textId="4D1FFE28" w:rsidR="0024714D" w:rsidRPr="0024714D" w:rsidRDefault="0024714D" w:rsidP="0024714D">
                  <w:pPr>
                    <w:spacing w:after="0" w:line="240" w:lineRule="auto"/>
                    <w:rPr>
                      <w:rFonts w:eastAsia="Times New Roman" w:cs="Calibri"/>
                      <w:color w:val="000000"/>
                      <w:lang w:val="es-419" w:eastAsia="es-419"/>
                    </w:rPr>
                  </w:pPr>
                </w:p>
              </w:tc>
            </w:tr>
          </w:tbl>
          <w:p w14:paraId="1C0A4E7B" w14:textId="7B145476" w:rsidR="0024714D" w:rsidRPr="0024714D" w:rsidRDefault="0024714D" w:rsidP="0024714D">
            <w:pPr>
              <w:spacing w:after="0" w:line="240" w:lineRule="auto"/>
              <w:rPr>
                <w:rFonts w:eastAsia="Times New Roman" w:cs="Calibri"/>
                <w:color w:val="000000"/>
                <w:lang w:val="es-419" w:eastAsia="es-419"/>
              </w:rPr>
            </w:pPr>
          </w:p>
        </w:tc>
        <w:tc>
          <w:tcPr>
            <w:tcW w:w="1784" w:type="dxa"/>
            <w:tcBorders>
              <w:top w:val="nil"/>
              <w:left w:val="nil"/>
              <w:bottom w:val="nil"/>
              <w:right w:val="nil"/>
            </w:tcBorders>
            <w:shd w:val="clear" w:color="auto" w:fill="auto"/>
            <w:noWrap/>
            <w:hideMark/>
          </w:tcPr>
          <w:p w14:paraId="52718618"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68323682"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696219BA"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7381E21D"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516" w:type="dxa"/>
            <w:tcBorders>
              <w:top w:val="nil"/>
              <w:left w:val="nil"/>
              <w:bottom w:val="nil"/>
              <w:right w:val="nil"/>
            </w:tcBorders>
            <w:shd w:val="clear" w:color="auto" w:fill="auto"/>
            <w:noWrap/>
            <w:hideMark/>
          </w:tcPr>
          <w:p w14:paraId="58CC61CD"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33D0EBA3"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70EC90D9"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3E7DBD5C"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r>
      <w:tr w:rsidR="0024714D" w:rsidRPr="0024714D" w14:paraId="6DD97CFE" w14:textId="77777777" w:rsidTr="0024714D">
        <w:trPr>
          <w:trHeight w:val="225"/>
        </w:trPr>
        <w:tc>
          <w:tcPr>
            <w:tcW w:w="9788" w:type="dxa"/>
            <w:tcBorders>
              <w:top w:val="nil"/>
              <w:left w:val="nil"/>
              <w:bottom w:val="nil"/>
              <w:right w:val="nil"/>
            </w:tcBorders>
            <w:shd w:val="clear" w:color="auto" w:fill="auto"/>
            <w:hideMark/>
          </w:tcPr>
          <w:p w14:paraId="4CB7A05C" w14:textId="629364D8" w:rsidR="0024714D" w:rsidRPr="0024714D" w:rsidRDefault="0024714D" w:rsidP="0024714D">
            <w:pPr>
              <w:spacing w:after="0" w:line="240" w:lineRule="auto"/>
              <w:rPr>
                <w:rFonts w:ascii="Times New Roman" w:eastAsia="Times New Roman" w:hAnsi="Times New Roman"/>
                <w:sz w:val="20"/>
                <w:szCs w:val="20"/>
                <w:lang w:val="es-419" w:eastAsia="es-419"/>
              </w:rPr>
            </w:pPr>
            <w:r w:rsidRPr="0024714D">
              <w:rPr>
                <w:rFonts w:eastAsia="Times New Roman" w:cs="Calibri"/>
                <w:noProof/>
                <w:color w:val="000000"/>
                <w:lang w:val="es-419" w:eastAsia="es-419"/>
              </w:rPr>
              <mc:AlternateContent>
                <mc:Choice Requires="wps">
                  <w:drawing>
                    <wp:anchor distT="0" distB="0" distL="114300" distR="114300" simplePos="0" relativeHeight="251659264" behindDoc="0" locked="0" layoutInCell="1" allowOverlap="1" wp14:anchorId="105877C8" wp14:editId="3A9C962A">
                      <wp:simplePos x="0" y="0"/>
                      <wp:positionH relativeFrom="column">
                        <wp:posOffset>4106876</wp:posOffset>
                      </wp:positionH>
                      <wp:positionV relativeFrom="paragraph">
                        <wp:posOffset>111632</wp:posOffset>
                      </wp:positionV>
                      <wp:extent cx="1866900" cy="28575"/>
                      <wp:effectExtent l="0" t="0" r="19050" b="28575"/>
                      <wp:wrapNone/>
                      <wp:docPr id="5" name="Conector recto 1">
                        <a:extLst xmlns:a="http://schemas.openxmlformats.org/drawingml/2006/main">
                          <a:ext uri="{FF2B5EF4-FFF2-40B4-BE49-F238E27FC236}">
                            <a16:creationId xmlns:a16="http://schemas.microsoft.com/office/drawing/2014/main" id="{05117B6A-EE94-4A03-9992-2E9E7E32A842}"/>
                          </a:ext>
                        </a:extLst>
                      </wp:docPr>
                      <wp:cNvGraphicFramePr/>
                      <a:graphic xmlns:a="http://schemas.openxmlformats.org/drawingml/2006/main">
                        <a:graphicData uri="http://schemas.microsoft.com/office/word/2010/wordprocessingShape">
                          <wps:wsp>
                            <wps:cNvCnPr/>
                            <wps:spPr>
                              <a:xfrm>
                                <a:off x="0" y="0"/>
                                <a:ext cx="18669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1AF737"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4pt,8.8pt" to="470.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" strokecolor="black [3213]" strokeweight=".5pt">
                      <v:stroke joinstyle="miter"/>
                    </v:line>
                  </w:pict>
                </mc:Fallback>
              </mc:AlternateContent>
            </w:r>
            <w:r w:rsidRPr="0024714D">
              <w:rPr>
                <w:rFonts w:eastAsia="Times New Roman" w:cs="Calibri"/>
                <w:noProof/>
                <w:color w:val="000000"/>
                <w:lang w:val="es-419" w:eastAsia="es-419"/>
              </w:rPr>
              <mc:AlternateContent>
                <mc:Choice Requires="wps">
                  <w:drawing>
                    <wp:anchor distT="0" distB="0" distL="114300" distR="114300" simplePos="0" relativeHeight="251658240" behindDoc="0" locked="0" layoutInCell="1" allowOverlap="1" wp14:anchorId="4CCDDB07" wp14:editId="239BBFB0">
                      <wp:simplePos x="0" y="0"/>
                      <wp:positionH relativeFrom="column">
                        <wp:posOffset>196503</wp:posOffset>
                      </wp:positionH>
                      <wp:positionV relativeFrom="paragraph">
                        <wp:posOffset>82357</wp:posOffset>
                      </wp:positionV>
                      <wp:extent cx="1952625" cy="9525"/>
                      <wp:effectExtent l="0" t="0" r="28575" b="28575"/>
                      <wp:wrapNone/>
                      <wp:docPr id="4" name="Conector recto 2">
                        <a:extLst xmlns:a="http://schemas.openxmlformats.org/drawingml/2006/main">
                          <a:ext uri="{FF2B5EF4-FFF2-40B4-BE49-F238E27FC236}">
                            <a16:creationId xmlns:a16="http://schemas.microsoft.com/office/drawing/2014/main" id="{384769C1-5A1C-463F-B6C1-7DB53F7CDDE3}"/>
                          </a:ext>
                        </a:extLst>
                      </wp:docPr>
                      <wp:cNvGraphicFramePr/>
                      <a:graphic xmlns:a="http://schemas.openxmlformats.org/drawingml/2006/main">
                        <a:graphicData uri="http://schemas.microsoft.com/office/word/2010/wordprocessingShape">
                          <wps:wsp>
                            <wps:cNvCnPr/>
                            <wps:spPr>
                              <a:xfrm>
                                <a:off x="0" y="0"/>
                                <a:ext cx="19526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573D2D" id="Conector recto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6.5pt" to="169.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" strokecolor="black [3213]" strokeweight=".5pt">
                      <v:stroke joinstyle="miter"/>
                    </v:line>
                  </w:pict>
                </mc:Fallback>
              </mc:AlternateContent>
            </w:r>
          </w:p>
        </w:tc>
        <w:tc>
          <w:tcPr>
            <w:tcW w:w="1784" w:type="dxa"/>
            <w:tcBorders>
              <w:top w:val="nil"/>
              <w:left w:val="nil"/>
              <w:bottom w:val="nil"/>
              <w:right w:val="nil"/>
            </w:tcBorders>
            <w:shd w:val="clear" w:color="auto" w:fill="auto"/>
            <w:noWrap/>
            <w:hideMark/>
          </w:tcPr>
          <w:p w14:paraId="3B8FD6BE"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182E1164"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3A5DDF0D"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3E42D8A1"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516" w:type="dxa"/>
            <w:tcBorders>
              <w:top w:val="nil"/>
              <w:left w:val="nil"/>
              <w:bottom w:val="nil"/>
              <w:right w:val="nil"/>
            </w:tcBorders>
            <w:shd w:val="clear" w:color="auto" w:fill="auto"/>
            <w:noWrap/>
            <w:hideMark/>
          </w:tcPr>
          <w:p w14:paraId="257D6956"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573EE1B5"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2265B1F3"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32687EE9"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r>
      <w:tr w:rsidR="0024714D" w:rsidRPr="0024714D" w14:paraId="441CD5F8" w14:textId="77777777" w:rsidTr="0024714D">
        <w:trPr>
          <w:trHeight w:val="225"/>
        </w:trPr>
        <w:tc>
          <w:tcPr>
            <w:tcW w:w="9788" w:type="dxa"/>
            <w:tcBorders>
              <w:top w:val="nil"/>
              <w:left w:val="nil"/>
              <w:bottom w:val="nil"/>
              <w:right w:val="nil"/>
            </w:tcBorders>
            <w:shd w:val="clear" w:color="auto" w:fill="auto"/>
            <w:noWrap/>
            <w:hideMark/>
          </w:tcPr>
          <w:p w14:paraId="4B9D1FFF" w14:textId="7E52659F"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784" w:type="dxa"/>
            <w:tcBorders>
              <w:top w:val="nil"/>
              <w:left w:val="nil"/>
              <w:bottom w:val="nil"/>
              <w:right w:val="nil"/>
            </w:tcBorders>
            <w:shd w:val="clear" w:color="auto" w:fill="auto"/>
            <w:noWrap/>
            <w:hideMark/>
          </w:tcPr>
          <w:p w14:paraId="65E16010"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122F2B45"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369BA74C"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0C6DCF0D"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516" w:type="dxa"/>
            <w:tcBorders>
              <w:top w:val="nil"/>
              <w:left w:val="nil"/>
              <w:bottom w:val="nil"/>
              <w:right w:val="nil"/>
            </w:tcBorders>
            <w:shd w:val="clear" w:color="auto" w:fill="auto"/>
            <w:noWrap/>
            <w:hideMark/>
          </w:tcPr>
          <w:p w14:paraId="6BACE14A"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624BBD3B"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0EA76943"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477DE73C"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r>
      <w:tr w:rsidR="0024714D" w:rsidRPr="0024714D" w14:paraId="30B78C47" w14:textId="77777777" w:rsidTr="0024714D">
        <w:trPr>
          <w:trHeight w:val="225"/>
        </w:trPr>
        <w:tc>
          <w:tcPr>
            <w:tcW w:w="9788" w:type="dxa"/>
            <w:tcBorders>
              <w:top w:val="nil"/>
              <w:left w:val="nil"/>
              <w:bottom w:val="nil"/>
              <w:right w:val="nil"/>
            </w:tcBorders>
            <w:shd w:val="clear" w:color="auto" w:fill="auto"/>
            <w:noWrap/>
            <w:hideMark/>
          </w:tcPr>
          <w:p w14:paraId="21495786" w14:textId="484362AA"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784" w:type="dxa"/>
            <w:tcBorders>
              <w:top w:val="nil"/>
              <w:left w:val="nil"/>
              <w:bottom w:val="nil"/>
              <w:right w:val="nil"/>
            </w:tcBorders>
            <w:shd w:val="clear" w:color="auto" w:fill="auto"/>
            <w:noWrap/>
            <w:hideMark/>
          </w:tcPr>
          <w:p w14:paraId="15AF6DA6"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060E351A"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6A17D7F8"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2FC547C5"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516" w:type="dxa"/>
            <w:tcBorders>
              <w:top w:val="nil"/>
              <w:left w:val="nil"/>
              <w:bottom w:val="nil"/>
              <w:right w:val="nil"/>
            </w:tcBorders>
            <w:shd w:val="clear" w:color="auto" w:fill="auto"/>
            <w:noWrap/>
            <w:hideMark/>
          </w:tcPr>
          <w:p w14:paraId="3E5F2204"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62A8B7F0"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7DA54CC6"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497F38EC"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r>
      <w:tr w:rsidR="0024714D" w:rsidRPr="0024714D" w14:paraId="2CAD4ACE" w14:textId="77777777" w:rsidTr="0024714D">
        <w:trPr>
          <w:trHeight w:val="225"/>
        </w:trPr>
        <w:tc>
          <w:tcPr>
            <w:tcW w:w="9788" w:type="dxa"/>
            <w:tcBorders>
              <w:top w:val="nil"/>
              <w:left w:val="nil"/>
              <w:bottom w:val="nil"/>
              <w:right w:val="nil"/>
            </w:tcBorders>
            <w:shd w:val="clear" w:color="auto" w:fill="auto"/>
            <w:noWrap/>
            <w:hideMark/>
          </w:tcPr>
          <w:p w14:paraId="0C8D51C5" w14:textId="1F768172"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784" w:type="dxa"/>
            <w:tcBorders>
              <w:top w:val="nil"/>
              <w:left w:val="nil"/>
              <w:bottom w:val="nil"/>
              <w:right w:val="nil"/>
            </w:tcBorders>
            <w:shd w:val="clear" w:color="auto" w:fill="auto"/>
            <w:noWrap/>
            <w:hideMark/>
          </w:tcPr>
          <w:p w14:paraId="24869B1B"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5AF9188C"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212FA67A"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3C125436"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516" w:type="dxa"/>
            <w:tcBorders>
              <w:top w:val="nil"/>
              <w:left w:val="nil"/>
              <w:bottom w:val="nil"/>
              <w:right w:val="nil"/>
            </w:tcBorders>
            <w:shd w:val="clear" w:color="auto" w:fill="auto"/>
            <w:noWrap/>
            <w:hideMark/>
          </w:tcPr>
          <w:p w14:paraId="263576CF"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6C1B98D8"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79C398C4"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5FC8929C"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r>
      <w:tr w:rsidR="0024714D" w:rsidRPr="0024714D" w14:paraId="575DF215" w14:textId="77777777" w:rsidTr="0024714D">
        <w:trPr>
          <w:trHeight w:val="240"/>
        </w:trPr>
        <w:tc>
          <w:tcPr>
            <w:tcW w:w="9788" w:type="dxa"/>
            <w:tcBorders>
              <w:top w:val="nil"/>
              <w:left w:val="nil"/>
              <w:bottom w:val="nil"/>
              <w:right w:val="nil"/>
            </w:tcBorders>
            <w:shd w:val="clear" w:color="auto" w:fill="auto"/>
            <w:noWrap/>
            <w:hideMark/>
          </w:tcPr>
          <w:p w14:paraId="0F1B9C67" w14:textId="35E97BDA"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784" w:type="dxa"/>
            <w:tcBorders>
              <w:top w:val="nil"/>
              <w:left w:val="nil"/>
              <w:bottom w:val="nil"/>
              <w:right w:val="nil"/>
            </w:tcBorders>
            <w:shd w:val="clear" w:color="auto" w:fill="auto"/>
            <w:noWrap/>
            <w:hideMark/>
          </w:tcPr>
          <w:p w14:paraId="314BCD8C" w14:textId="77777777" w:rsidR="0024714D" w:rsidRPr="0024714D" w:rsidRDefault="0024714D" w:rsidP="0024714D">
            <w:pPr>
              <w:spacing w:after="0" w:line="240" w:lineRule="auto"/>
              <w:jc w:val="right"/>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44193B31"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17009DA5"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0DAC8A6D"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516" w:type="dxa"/>
            <w:tcBorders>
              <w:top w:val="nil"/>
              <w:left w:val="nil"/>
              <w:bottom w:val="nil"/>
              <w:right w:val="nil"/>
            </w:tcBorders>
            <w:shd w:val="clear" w:color="auto" w:fill="auto"/>
            <w:noWrap/>
            <w:hideMark/>
          </w:tcPr>
          <w:p w14:paraId="2F473604"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59EFF6B1"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65D7C9D4"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2266A894"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r>
      <w:tr w:rsidR="0024714D" w:rsidRPr="0024714D" w14:paraId="3708D5FE" w14:textId="77777777" w:rsidTr="0024714D">
        <w:trPr>
          <w:trHeight w:val="240"/>
        </w:trPr>
        <w:tc>
          <w:tcPr>
            <w:tcW w:w="9788" w:type="dxa"/>
            <w:tcBorders>
              <w:top w:val="nil"/>
              <w:left w:val="nil"/>
              <w:bottom w:val="nil"/>
              <w:right w:val="nil"/>
            </w:tcBorders>
            <w:shd w:val="clear" w:color="auto" w:fill="auto"/>
            <w:noWrap/>
            <w:hideMark/>
          </w:tcPr>
          <w:p w14:paraId="4A1CF1EF" w14:textId="7AD27535" w:rsidR="0024714D" w:rsidRPr="0024714D" w:rsidRDefault="0024714D" w:rsidP="0024714D">
            <w:pPr>
              <w:spacing w:after="0" w:line="240" w:lineRule="auto"/>
              <w:rPr>
                <w:rFonts w:ascii="Times New Roman" w:eastAsia="Times New Roman" w:hAnsi="Times New Roman"/>
                <w:sz w:val="20"/>
                <w:szCs w:val="20"/>
                <w:lang w:val="es-419" w:eastAsia="es-419"/>
              </w:rPr>
            </w:pPr>
            <w:r w:rsidRPr="0024714D">
              <w:rPr>
                <w:rFonts w:eastAsia="Times New Roman" w:cs="Calibri"/>
                <w:noProof/>
                <w:color w:val="000000"/>
                <w:lang w:val="es-419" w:eastAsia="es-419"/>
              </w:rPr>
              <mc:AlternateContent>
                <mc:Choice Requires="wps">
                  <w:drawing>
                    <wp:anchor distT="0" distB="0" distL="114300" distR="114300" simplePos="0" relativeHeight="251657216" behindDoc="0" locked="0" layoutInCell="1" allowOverlap="1" wp14:anchorId="35064690" wp14:editId="7AB0D1BD">
                      <wp:simplePos x="0" y="0"/>
                      <wp:positionH relativeFrom="column">
                        <wp:posOffset>1980816</wp:posOffset>
                      </wp:positionH>
                      <wp:positionV relativeFrom="paragraph">
                        <wp:posOffset>88650</wp:posOffset>
                      </wp:positionV>
                      <wp:extent cx="2066925" cy="19050"/>
                      <wp:effectExtent l="0" t="0" r="28575" b="19050"/>
                      <wp:wrapNone/>
                      <wp:docPr id="3" name="Conector recto 3">
                        <a:extLst xmlns:a="http://schemas.openxmlformats.org/drawingml/2006/main">
                          <a:ext uri="{FF2B5EF4-FFF2-40B4-BE49-F238E27FC236}">
                            <a16:creationId xmlns:a16="http://schemas.microsoft.com/office/drawing/2014/main" id="{4FD7FD69-9DD2-4805-8D88-7623D9DBA351}"/>
                          </a:ext>
                        </a:extLst>
                      </wp:docPr>
                      <wp:cNvGraphicFramePr/>
                      <a:graphic xmlns:a="http://schemas.openxmlformats.org/drawingml/2006/main">
                        <a:graphicData uri="http://schemas.microsoft.com/office/word/2010/wordprocessingShape">
                          <wps:wsp>
                            <wps:cNvCnPr/>
                            <wps:spPr>
                              <a:xfrm>
                                <a:off x="0" y="0"/>
                                <a:ext cx="20669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385E67" id="Conector recto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95pt,7pt" to="31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" strokecolor="black [3213]" strokeweight=".5pt">
                      <v:stroke joinstyle="miter"/>
                    </v:line>
                  </w:pict>
                </mc:Fallback>
              </mc:AlternateContent>
            </w:r>
          </w:p>
        </w:tc>
        <w:tc>
          <w:tcPr>
            <w:tcW w:w="1784" w:type="dxa"/>
            <w:tcBorders>
              <w:top w:val="nil"/>
              <w:left w:val="nil"/>
              <w:bottom w:val="nil"/>
              <w:right w:val="nil"/>
            </w:tcBorders>
            <w:shd w:val="clear" w:color="auto" w:fill="auto"/>
            <w:noWrap/>
            <w:hideMark/>
          </w:tcPr>
          <w:p w14:paraId="537A43A7" w14:textId="77777777" w:rsidR="0024714D" w:rsidRPr="0024714D" w:rsidRDefault="0024714D" w:rsidP="0024714D">
            <w:pPr>
              <w:spacing w:after="0" w:line="240" w:lineRule="auto"/>
              <w:jc w:val="right"/>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148231BE"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61BAF1DB"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5BDD425D"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516" w:type="dxa"/>
            <w:tcBorders>
              <w:top w:val="nil"/>
              <w:left w:val="nil"/>
              <w:bottom w:val="nil"/>
              <w:right w:val="nil"/>
            </w:tcBorders>
            <w:shd w:val="clear" w:color="auto" w:fill="auto"/>
            <w:noWrap/>
            <w:hideMark/>
          </w:tcPr>
          <w:p w14:paraId="5247C187"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25D8266B"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7046B08F"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62F0480C"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r>
      <w:tr w:rsidR="0024714D" w:rsidRPr="0024714D" w14:paraId="46B25D73" w14:textId="77777777" w:rsidTr="0024714D">
        <w:trPr>
          <w:trHeight w:val="240"/>
        </w:trPr>
        <w:tc>
          <w:tcPr>
            <w:tcW w:w="9788" w:type="dxa"/>
            <w:tcBorders>
              <w:top w:val="nil"/>
              <w:left w:val="nil"/>
              <w:bottom w:val="nil"/>
              <w:right w:val="nil"/>
            </w:tcBorders>
            <w:shd w:val="clear" w:color="auto" w:fill="auto"/>
            <w:noWrap/>
            <w:hideMark/>
          </w:tcPr>
          <w:p w14:paraId="69063EBF" w14:textId="56190241"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784" w:type="dxa"/>
            <w:tcBorders>
              <w:top w:val="nil"/>
              <w:left w:val="nil"/>
              <w:bottom w:val="nil"/>
              <w:right w:val="nil"/>
            </w:tcBorders>
            <w:shd w:val="clear" w:color="auto" w:fill="auto"/>
            <w:noWrap/>
            <w:hideMark/>
          </w:tcPr>
          <w:p w14:paraId="2FA21E8C" w14:textId="77777777" w:rsidR="0024714D" w:rsidRPr="0024714D" w:rsidRDefault="0024714D" w:rsidP="0024714D">
            <w:pPr>
              <w:spacing w:after="0" w:line="240" w:lineRule="auto"/>
              <w:jc w:val="right"/>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797AAFAE"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72B2A9B5"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4B257C90"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516" w:type="dxa"/>
            <w:tcBorders>
              <w:top w:val="nil"/>
              <w:left w:val="nil"/>
              <w:bottom w:val="nil"/>
              <w:right w:val="nil"/>
            </w:tcBorders>
            <w:shd w:val="clear" w:color="auto" w:fill="auto"/>
            <w:noWrap/>
            <w:hideMark/>
          </w:tcPr>
          <w:p w14:paraId="78288B3B"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46725E5A"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2C9A8FB8"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40884456"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r>
      <w:tr w:rsidR="0024714D" w:rsidRPr="0024714D" w14:paraId="01724C0F" w14:textId="77777777" w:rsidTr="0024714D">
        <w:trPr>
          <w:trHeight w:val="240"/>
        </w:trPr>
        <w:tc>
          <w:tcPr>
            <w:tcW w:w="9788" w:type="dxa"/>
            <w:tcBorders>
              <w:top w:val="nil"/>
              <w:left w:val="nil"/>
              <w:bottom w:val="nil"/>
              <w:right w:val="nil"/>
            </w:tcBorders>
            <w:shd w:val="clear" w:color="auto" w:fill="auto"/>
            <w:noWrap/>
            <w:hideMark/>
          </w:tcPr>
          <w:p w14:paraId="43B7E62F" w14:textId="749DAF55"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784" w:type="dxa"/>
            <w:tcBorders>
              <w:top w:val="nil"/>
              <w:left w:val="nil"/>
              <w:bottom w:val="nil"/>
              <w:right w:val="nil"/>
            </w:tcBorders>
            <w:shd w:val="clear" w:color="auto" w:fill="auto"/>
            <w:noWrap/>
            <w:hideMark/>
          </w:tcPr>
          <w:p w14:paraId="01067803" w14:textId="77777777" w:rsidR="0024714D" w:rsidRPr="0024714D" w:rsidRDefault="0024714D" w:rsidP="0024714D">
            <w:pPr>
              <w:spacing w:after="0" w:line="240" w:lineRule="auto"/>
              <w:jc w:val="right"/>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7036C3E2"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0005A92C"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7437A392"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516" w:type="dxa"/>
            <w:tcBorders>
              <w:top w:val="nil"/>
              <w:left w:val="nil"/>
              <w:bottom w:val="nil"/>
              <w:right w:val="nil"/>
            </w:tcBorders>
            <w:shd w:val="clear" w:color="auto" w:fill="auto"/>
            <w:noWrap/>
            <w:hideMark/>
          </w:tcPr>
          <w:p w14:paraId="158B06CA"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11902045"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6132A2F9"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6EA3153A"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r>
      <w:tr w:rsidR="0024714D" w:rsidRPr="0024714D" w14:paraId="5AC99AD1" w14:textId="77777777" w:rsidTr="0024714D">
        <w:trPr>
          <w:trHeight w:val="240"/>
        </w:trPr>
        <w:tc>
          <w:tcPr>
            <w:tcW w:w="9788" w:type="dxa"/>
            <w:tcBorders>
              <w:top w:val="nil"/>
              <w:left w:val="nil"/>
              <w:bottom w:val="nil"/>
              <w:right w:val="nil"/>
            </w:tcBorders>
            <w:shd w:val="clear" w:color="auto" w:fill="auto"/>
            <w:noWrap/>
            <w:hideMark/>
          </w:tcPr>
          <w:p w14:paraId="18DC83D7" w14:textId="44FE74EA"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784" w:type="dxa"/>
            <w:tcBorders>
              <w:top w:val="nil"/>
              <w:left w:val="nil"/>
              <w:bottom w:val="nil"/>
              <w:right w:val="nil"/>
            </w:tcBorders>
            <w:shd w:val="clear" w:color="auto" w:fill="auto"/>
            <w:noWrap/>
            <w:hideMark/>
          </w:tcPr>
          <w:p w14:paraId="5EBA7EE9" w14:textId="77777777" w:rsidR="0024714D" w:rsidRPr="0024714D" w:rsidRDefault="0024714D" w:rsidP="0024714D">
            <w:pPr>
              <w:spacing w:after="0" w:line="240" w:lineRule="auto"/>
              <w:jc w:val="right"/>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33A391A4"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25170C68"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0043C4BB"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516" w:type="dxa"/>
            <w:tcBorders>
              <w:top w:val="nil"/>
              <w:left w:val="nil"/>
              <w:bottom w:val="nil"/>
              <w:right w:val="nil"/>
            </w:tcBorders>
            <w:shd w:val="clear" w:color="auto" w:fill="auto"/>
            <w:noWrap/>
            <w:hideMark/>
          </w:tcPr>
          <w:p w14:paraId="42DEF055"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7DB6C1C5"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6734A96F"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6A5505BA"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r>
      <w:tr w:rsidR="0024714D" w:rsidRPr="0024714D" w14:paraId="47D64EAB" w14:textId="77777777" w:rsidTr="0024714D">
        <w:trPr>
          <w:trHeight w:val="240"/>
        </w:trPr>
        <w:tc>
          <w:tcPr>
            <w:tcW w:w="9788" w:type="dxa"/>
            <w:tcBorders>
              <w:top w:val="nil"/>
              <w:left w:val="nil"/>
              <w:bottom w:val="nil"/>
              <w:right w:val="nil"/>
            </w:tcBorders>
            <w:shd w:val="clear" w:color="auto" w:fill="auto"/>
            <w:noWrap/>
            <w:hideMark/>
          </w:tcPr>
          <w:p w14:paraId="0345337F" w14:textId="523947F5"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784" w:type="dxa"/>
            <w:tcBorders>
              <w:top w:val="nil"/>
              <w:left w:val="nil"/>
              <w:bottom w:val="nil"/>
              <w:right w:val="nil"/>
            </w:tcBorders>
            <w:shd w:val="clear" w:color="auto" w:fill="auto"/>
            <w:hideMark/>
          </w:tcPr>
          <w:p w14:paraId="10D55460"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6312940F"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5AC6E23B"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1AE1E906"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516" w:type="dxa"/>
            <w:tcBorders>
              <w:top w:val="nil"/>
              <w:left w:val="nil"/>
              <w:bottom w:val="nil"/>
              <w:right w:val="nil"/>
            </w:tcBorders>
            <w:shd w:val="clear" w:color="auto" w:fill="auto"/>
            <w:noWrap/>
            <w:hideMark/>
          </w:tcPr>
          <w:p w14:paraId="67B53AC2"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2E9C0B6E"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336F4477"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4EA26A56"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r>
      <w:tr w:rsidR="0024714D" w:rsidRPr="0024714D" w14:paraId="02946ABB" w14:textId="77777777" w:rsidTr="0024714D">
        <w:trPr>
          <w:trHeight w:val="240"/>
        </w:trPr>
        <w:tc>
          <w:tcPr>
            <w:tcW w:w="9788" w:type="dxa"/>
            <w:tcBorders>
              <w:top w:val="nil"/>
              <w:left w:val="nil"/>
              <w:bottom w:val="nil"/>
              <w:right w:val="nil"/>
            </w:tcBorders>
            <w:shd w:val="clear" w:color="auto" w:fill="auto"/>
            <w:noWrap/>
            <w:hideMark/>
          </w:tcPr>
          <w:p w14:paraId="0394BF68" w14:textId="446468C9"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784" w:type="dxa"/>
            <w:tcBorders>
              <w:top w:val="nil"/>
              <w:left w:val="nil"/>
              <w:bottom w:val="nil"/>
              <w:right w:val="nil"/>
            </w:tcBorders>
            <w:shd w:val="clear" w:color="auto" w:fill="auto"/>
            <w:hideMark/>
          </w:tcPr>
          <w:p w14:paraId="7C7F9E9E"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46F50930"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416E3E98"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3D6423FC"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516" w:type="dxa"/>
            <w:tcBorders>
              <w:top w:val="nil"/>
              <w:left w:val="nil"/>
              <w:bottom w:val="nil"/>
              <w:right w:val="nil"/>
            </w:tcBorders>
            <w:shd w:val="clear" w:color="auto" w:fill="auto"/>
            <w:noWrap/>
            <w:hideMark/>
          </w:tcPr>
          <w:p w14:paraId="45C5616C"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40375522"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25C9DE95"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4C6CBCD1"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r>
      <w:tr w:rsidR="0024714D" w:rsidRPr="0024714D" w14:paraId="7715F707" w14:textId="77777777" w:rsidTr="0024714D">
        <w:trPr>
          <w:trHeight w:val="240"/>
        </w:trPr>
        <w:tc>
          <w:tcPr>
            <w:tcW w:w="9788" w:type="dxa"/>
            <w:tcBorders>
              <w:top w:val="nil"/>
              <w:left w:val="nil"/>
              <w:bottom w:val="nil"/>
              <w:right w:val="nil"/>
            </w:tcBorders>
            <w:shd w:val="clear" w:color="auto" w:fill="auto"/>
            <w:noWrap/>
            <w:hideMark/>
          </w:tcPr>
          <w:p w14:paraId="12CF4261" w14:textId="2B7D0B51"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784" w:type="dxa"/>
            <w:tcBorders>
              <w:top w:val="nil"/>
              <w:left w:val="nil"/>
              <w:bottom w:val="nil"/>
              <w:right w:val="nil"/>
            </w:tcBorders>
            <w:shd w:val="clear" w:color="auto" w:fill="auto"/>
            <w:hideMark/>
          </w:tcPr>
          <w:p w14:paraId="343250CB"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09524627"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345A07CE"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7CEA482B"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516" w:type="dxa"/>
            <w:tcBorders>
              <w:top w:val="nil"/>
              <w:left w:val="nil"/>
              <w:bottom w:val="nil"/>
              <w:right w:val="nil"/>
            </w:tcBorders>
            <w:shd w:val="clear" w:color="auto" w:fill="auto"/>
            <w:noWrap/>
            <w:hideMark/>
          </w:tcPr>
          <w:p w14:paraId="42DF8DC3"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154E3A4C"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751F41E2"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4B2F77DB"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r>
      <w:tr w:rsidR="0024714D" w:rsidRPr="0024714D" w14:paraId="36B527B4" w14:textId="77777777" w:rsidTr="0024714D">
        <w:trPr>
          <w:trHeight w:val="240"/>
        </w:trPr>
        <w:tc>
          <w:tcPr>
            <w:tcW w:w="9788" w:type="dxa"/>
            <w:tcBorders>
              <w:top w:val="nil"/>
              <w:left w:val="nil"/>
              <w:bottom w:val="nil"/>
              <w:right w:val="nil"/>
            </w:tcBorders>
            <w:shd w:val="clear" w:color="auto" w:fill="auto"/>
            <w:noWrap/>
            <w:hideMark/>
          </w:tcPr>
          <w:p w14:paraId="20B2CC05" w14:textId="6545B9FD"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784" w:type="dxa"/>
            <w:tcBorders>
              <w:top w:val="nil"/>
              <w:left w:val="nil"/>
              <w:bottom w:val="nil"/>
              <w:right w:val="nil"/>
            </w:tcBorders>
            <w:shd w:val="clear" w:color="auto" w:fill="auto"/>
            <w:hideMark/>
          </w:tcPr>
          <w:p w14:paraId="064994B1"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4FD9F89B"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782335E3"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79D72EA9"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516" w:type="dxa"/>
            <w:tcBorders>
              <w:top w:val="nil"/>
              <w:left w:val="nil"/>
              <w:bottom w:val="nil"/>
              <w:right w:val="nil"/>
            </w:tcBorders>
            <w:shd w:val="clear" w:color="auto" w:fill="auto"/>
            <w:noWrap/>
            <w:hideMark/>
          </w:tcPr>
          <w:p w14:paraId="4F260A7F"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016D82C8"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613EE18F"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44601FEA"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r>
      <w:tr w:rsidR="0024714D" w:rsidRPr="0024714D" w14:paraId="10DD9157" w14:textId="77777777" w:rsidTr="0024714D">
        <w:trPr>
          <w:trHeight w:val="240"/>
        </w:trPr>
        <w:tc>
          <w:tcPr>
            <w:tcW w:w="9788" w:type="dxa"/>
            <w:tcBorders>
              <w:top w:val="nil"/>
              <w:left w:val="nil"/>
              <w:bottom w:val="nil"/>
              <w:right w:val="nil"/>
            </w:tcBorders>
            <w:shd w:val="clear" w:color="auto" w:fill="auto"/>
            <w:noWrap/>
            <w:vAlign w:val="bottom"/>
            <w:hideMark/>
          </w:tcPr>
          <w:p w14:paraId="5EC0FA1B"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784" w:type="dxa"/>
            <w:tcBorders>
              <w:top w:val="nil"/>
              <w:left w:val="nil"/>
              <w:bottom w:val="nil"/>
              <w:right w:val="nil"/>
            </w:tcBorders>
            <w:shd w:val="clear" w:color="auto" w:fill="auto"/>
            <w:noWrap/>
            <w:vAlign w:val="bottom"/>
            <w:hideMark/>
          </w:tcPr>
          <w:p w14:paraId="2C47D638"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5AF1F836"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0FCC0F9B"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227F5493"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516" w:type="dxa"/>
            <w:tcBorders>
              <w:top w:val="nil"/>
              <w:left w:val="nil"/>
              <w:bottom w:val="nil"/>
              <w:right w:val="nil"/>
            </w:tcBorders>
            <w:shd w:val="clear" w:color="auto" w:fill="auto"/>
            <w:noWrap/>
            <w:hideMark/>
          </w:tcPr>
          <w:p w14:paraId="09DC45C6"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626D8383"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1E5B167A"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277A10A7"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r>
      <w:tr w:rsidR="0024714D" w:rsidRPr="0024714D" w14:paraId="3DDB739A" w14:textId="77777777" w:rsidTr="0024714D">
        <w:trPr>
          <w:trHeight w:val="240"/>
        </w:trPr>
        <w:tc>
          <w:tcPr>
            <w:tcW w:w="9788" w:type="dxa"/>
            <w:tcBorders>
              <w:top w:val="nil"/>
              <w:left w:val="nil"/>
              <w:bottom w:val="nil"/>
              <w:right w:val="nil"/>
            </w:tcBorders>
            <w:shd w:val="clear" w:color="auto" w:fill="auto"/>
            <w:noWrap/>
            <w:vAlign w:val="bottom"/>
            <w:hideMark/>
          </w:tcPr>
          <w:p w14:paraId="1F1D72B3"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784" w:type="dxa"/>
            <w:tcBorders>
              <w:top w:val="nil"/>
              <w:left w:val="nil"/>
              <w:bottom w:val="nil"/>
              <w:right w:val="nil"/>
            </w:tcBorders>
            <w:shd w:val="clear" w:color="auto" w:fill="auto"/>
            <w:noWrap/>
            <w:vAlign w:val="bottom"/>
            <w:hideMark/>
          </w:tcPr>
          <w:p w14:paraId="47C60A6E"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138AE9CB"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5337BD54"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1C671C48"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516" w:type="dxa"/>
            <w:tcBorders>
              <w:top w:val="nil"/>
              <w:left w:val="nil"/>
              <w:bottom w:val="nil"/>
              <w:right w:val="nil"/>
            </w:tcBorders>
            <w:shd w:val="clear" w:color="auto" w:fill="auto"/>
            <w:noWrap/>
            <w:hideMark/>
          </w:tcPr>
          <w:p w14:paraId="3AB4A4B0"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3F1EC60F"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1AA10A4A"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2F146E62"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r>
      <w:tr w:rsidR="0024714D" w:rsidRPr="0024714D" w14:paraId="5956347E" w14:textId="77777777" w:rsidTr="0024714D">
        <w:trPr>
          <w:trHeight w:val="225"/>
        </w:trPr>
        <w:tc>
          <w:tcPr>
            <w:tcW w:w="9788" w:type="dxa"/>
            <w:tcBorders>
              <w:top w:val="nil"/>
              <w:left w:val="nil"/>
              <w:bottom w:val="nil"/>
              <w:right w:val="nil"/>
            </w:tcBorders>
            <w:shd w:val="clear" w:color="auto" w:fill="auto"/>
            <w:hideMark/>
          </w:tcPr>
          <w:p w14:paraId="26EEB828"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784" w:type="dxa"/>
            <w:tcBorders>
              <w:top w:val="nil"/>
              <w:left w:val="nil"/>
              <w:bottom w:val="nil"/>
              <w:right w:val="nil"/>
            </w:tcBorders>
            <w:shd w:val="clear" w:color="auto" w:fill="auto"/>
            <w:noWrap/>
            <w:hideMark/>
          </w:tcPr>
          <w:p w14:paraId="2F1BAEE0"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541080C5"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1828E4A7"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73D8A166"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516" w:type="dxa"/>
            <w:tcBorders>
              <w:top w:val="nil"/>
              <w:left w:val="nil"/>
              <w:bottom w:val="nil"/>
              <w:right w:val="nil"/>
            </w:tcBorders>
            <w:shd w:val="clear" w:color="auto" w:fill="auto"/>
            <w:noWrap/>
            <w:hideMark/>
          </w:tcPr>
          <w:p w14:paraId="58B4B1E0"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2718C6E7"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7C934E4D"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3A2FDDA1"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r>
      <w:tr w:rsidR="0024714D" w:rsidRPr="0024714D" w14:paraId="1716CD14" w14:textId="77777777" w:rsidTr="0024714D">
        <w:trPr>
          <w:trHeight w:val="225"/>
        </w:trPr>
        <w:tc>
          <w:tcPr>
            <w:tcW w:w="9788" w:type="dxa"/>
            <w:tcBorders>
              <w:top w:val="nil"/>
              <w:left w:val="nil"/>
              <w:bottom w:val="nil"/>
              <w:right w:val="nil"/>
            </w:tcBorders>
            <w:shd w:val="clear" w:color="auto" w:fill="auto"/>
            <w:hideMark/>
          </w:tcPr>
          <w:p w14:paraId="5B2898CB"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784" w:type="dxa"/>
            <w:tcBorders>
              <w:top w:val="nil"/>
              <w:left w:val="nil"/>
              <w:bottom w:val="nil"/>
              <w:right w:val="nil"/>
            </w:tcBorders>
            <w:shd w:val="clear" w:color="auto" w:fill="auto"/>
            <w:noWrap/>
            <w:hideMark/>
          </w:tcPr>
          <w:p w14:paraId="3F7A877A"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5AAC2417"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18F17F38"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2" w:type="dxa"/>
            <w:tcBorders>
              <w:top w:val="nil"/>
              <w:left w:val="nil"/>
              <w:bottom w:val="nil"/>
              <w:right w:val="nil"/>
            </w:tcBorders>
            <w:shd w:val="clear" w:color="auto" w:fill="auto"/>
            <w:noWrap/>
            <w:hideMark/>
          </w:tcPr>
          <w:p w14:paraId="03AA3A4D"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1516" w:type="dxa"/>
            <w:tcBorders>
              <w:top w:val="nil"/>
              <w:left w:val="nil"/>
              <w:bottom w:val="nil"/>
              <w:right w:val="nil"/>
            </w:tcBorders>
            <w:shd w:val="clear" w:color="auto" w:fill="auto"/>
            <w:noWrap/>
            <w:hideMark/>
          </w:tcPr>
          <w:p w14:paraId="348B3CDE"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5CAAE085"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22744049"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c>
          <w:tcPr>
            <w:tcW w:w="996" w:type="dxa"/>
            <w:tcBorders>
              <w:top w:val="nil"/>
              <w:left w:val="nil"/>
              <w:bottom w:val="nil"/>
              <w:right w:val="nil"/>
            </w:tcBorders>
            <w:shd w:val="clear" w:color="auto" w:fill="auto"/>
            <w:noWrap/>
            <w:hideMark/>
          </w:tcPr>
          <w:p w14:paraId="60D2EE8F" w14:textId="77777777" w:rsidR="0024714D" w:rsidRPr="0024714D" w:rsidRDefault="0024714D" w:rsidP="0024714D">
            <w:pPr>
              <w:spacing w:after="0" w:line="240" w:lineRule="auto"/>
              <w:rPr>
                <w:rFonts w:ascii="Times New Roman" w:eastAsia="Times New Roman" w:hAnsi="Times New Roman"/>
                <w:sz w:val="20"/>
                <w:szCs w:val="20"/>
                <w:lang w:val="es-419" w:eastAsia="es-419"/>
              </w:rPr>
            </w:pPr>
          </w:p>
        </w:tc>
      </w:tr>
    </w:tbl>
    <w:p w14:paraId="2B23C1FB" w14:textId="77777777" w:rsidR="0024714D" w:rsidRPr="0024714D" w:rsidRDefault="0024714D" w:rsidP="0024714D">
      <w:pPr>
        <w:ind w:firstLine="709"/>
        <w:rPr>
          <w:rFonts w:ascii="Arial" w:hAnsi="Arial" w:cs="Arial"/>
          <w:sz w:val="24"/>
          <w:szCs w:val="24"/>
        </w:rPr>
      </w:pPr>
    </w:p>
    <w:sectPr w:rsidR="0024714D" w:rsidRPr="0024714D" w:rsidSect="000D5CDF">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90DA3" w14:textId="77777777" w:rsidR="0046044C" w:rsidRDefault="0046044C" w:rsidP="00E00323">
      <w:pPr>
        <w:spacing w:after="0" w:line="240" w:lineRule="auto"/>
      </w:pPr>
      <w:r>
        <w:separator/>
      </w:r>
    </w:p>
  </w:endnote>
  <w:endnote w:type="continuationSeparator" w:id="0">
    <w:p w14:paraId="6C66FC66" w14:textId="77777777" w:rsidR="0046044C" w:rsidRDefault="0046044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B93322" w:rsidRPr="00B93322">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5C217" w14:textId="77777777" w:rsidR="0046044C" w:rsidRDefault="0046044C" w:rsidP="00E00323">
      <w:pPr>
        <w:spacing w:after="0" w:line="240" w:lineRule="auto"/>
      </w:pPr>
      <w:r>
        <w:separator/>
      </w:r>
    </w:p>
  </w:footnote>
  <w:footnote w:type="continuationSeparator" w:id="0">
    <w:p w14:paraId="1B139D06" w14:textId="77777777" w:rsidR="0046044C" w:rsidRDefault="0046044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F792B" w14:textId="77777777" w:rsidR="00E00798" w:rsidRDefault="00E00798" w:rsidP="00A4610E">
    <w:pPr>
      <w:pStyle w:val="Encabezado"/>
      <w:spacing w:after="0" w:line="240" w:lineRule="auto"/>
      <w:jc w:val="center"/>
    </w:pPr>
    <w:r w:rsidRPr="00A51F36">
      <w:rPr>
        <w:b/>
      </w:rPr>
      <w:t>MUNICIPIO DE SALVATIERRA,</w:t>
    </w:r>
    <w:r>
      <w:rPr>
        <w:b/>
      </w:rPr>
      <w:t xml:space="preserve"> </w:t>
    </w:r>
    <w:r w:rsidRPr="00A51F36">
      <w:rPr>
        <w:b/>
      </w:rPr>
      <w:t>GTO</w:t>
    </w:r>
    <w:r>
      <w:t xml:space="preserve">. </w:t>
    </w:r>
  </w:p>
  <w:p w14:paraId="651A4C4F" w14:textId="010E6466" w:rsidR="00A4610E" w:rsidRDefault="00E00798" w:rsidP="00A4610E">
    <w:pPr>
      <w:pStyle w:val="Encabezado"/>
      <w:spacing w:after="0" w:line="240" w:lineRule="auto"/>
      <w:jc w:val="center"/>
    </w:pPr>
    <w:r>
      <w:t xml:space="preserve"> </w:t>
    </w:r>
    <w:r w:rsidR="00A4610E" w:rsidRPr="00A51F36">
      <w:rPr>
        <w:b/>
      </w:rPr>
      <w:t xml:space="preserve">CORRESPONDINTES </w:t>
    </w:r>
    <w:r>
      <w:rPr>
        <w:b/>
      </w:rPr>
      <w:t>AL 31 DE DICIMBRE DEL 202</w:t>
    </w:r>
    <w:r w:rsidR="003B5186">
      <w:rPr>
        <w:b/>
      </w:rPr>
      <w:t>4</w:t>
    </w:r>
    <w:r w:rsidR="00A4610E" w:rsidRPr="00A51F36">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307D3"/>
    <w:multiLevelType w:val="hybridMultilevel"/>
    <w:tmpl w:val="BB02D4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BD40C7"/>
    <w:multiLevelType w:val="hybridMultilevel"/>
    <w:tmpl w:val="BB820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679136">
    <w:abstractNumId w:val="1"/>
  </w:num>
  <w:num w:numId="2" w16cid:durableId="1405563981">
    <w:abstractNumId w:val="2"/>
  </w:num>
  <w:num w:numId="3" w16cid:durableId="655888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1228F"/>
    <w:rsid w:val="000355FF"/>
    <w:rsid w:val="0003662C"/>
    <w:rsid w:val="00040D4F"/>
    <w:rsid w:val="00045A57"/>
    <w:rsid w:val="000550C9"/>
    <w:rsid w:val="00081040"/>
    <w:rsid w:val="00084EAE"/>
    <w:rsid w:val="00091CE6"/>
    <w:rsid w:val="000B2293"/>
    <w:rsid w:val="000B7810"/>
    <w:rsid w:val="000C3365"/>
    <w:rsid w:val="000D5CDF"/>
    <w:rsid w:val="000E6F05"/>
    <w:rsid w:val="000F3631"/>
    <w:rsid w:val="0012405A"/>
    <w:rsid w:val="00130643"/>
    <w:rsid w:val="00140EFC"/>
    <w:rsid w:val="00141822"/>
    <w:rsid w:val="00154BA3"/>
    <w:rsid w:val="00193CFE"/>
    <w:rsid w:val="001973A2"/>
    <w:rsid w:val="001B5517"/>
    <w:rsid w:val="001C75F2"/>
    <w:rsid w:val="001D2063"/>
    <w:rsid w:val="001D43E9"/>
    <w:rsid w:val="001E6CAA"/>
    <w:rsid w:val="0020085F"/>
    <w:rsid w:val="00221FE0"/>
    <w:rsid w:val="0024714D"/>
    <w:rsid w:val="00282202"/>
    <w:rsid w:val="002A3039"/>
    <w:rsid w:val="002D0C96"/>
    <w:rsid w:val="002D7963"/>
    <w:rsid w:val="003277CF"/>
    <w:rsid w:val="003453CA"/>
    <w:rsid w:val="003571A3"/>
    <w:rsid w:val="003813AC"/>
    <w:rsid w:val="003B5186"/>
    <w:rsid w:val="003D058D"/>
    <w:rsid w:val="0042524C"/>
    <w:rsid w:val="00435A87"/>
    <w:rsid w:val="00454017"/>
    <w:rsid w:val="0046044C"/>
    <w:rsid w:val="00465D52"/>
    <w:rsid w:val="0047563F"/>
    <w:rsid w:val="00494151"/>
    <w:rsid w:val="004A244A"/>
    <w:rsid w:val="004A58C8"/>
    <w:rsid w:val="004C1BB9"/>
    <w:rsid w:val="004C76F2"/>
    <w:rsid w:val="004F234D"/>
    <w:rsid w:val="004F6D9C"/>
    <w:rsid w:val="004F7568"/>
    <w:rsid w:val="00504333"/>
    <w:rsid w:val="00513E78"/>
    <w:rsid w:val="005442E6"/>
    <w:rsid w:val="0054701E"/>
    <w:rsid w:val="00561B6A"/>
    <w:rsid w:val="00571B37"/>
    <w:rsid w:val="00574A79"/>
    <w:rsid w:val="005B5531"/>
    <w:rsid w:val="005D2164"/>
    <w:rsid w:val="005D3E43"/>
    <w:rsid w:val="005E231E"/>
    <w:rsid w:val="00622767"/>
    <w:rsid w:val="0062433B"/>
    <w:rsid w:val="00634018"/>
    <w:rsid w:val="00646E4D"/>
    <w:rsid w:val="00657009"/>
    <w:rsid w:val="00662677"/>
    <w:rsid w:val="00681C79"/>
    <w:rsid w:val="006B5ECA"/>
    <w:rsid w:val="006C2B3D"/>
    <w:rsid w:val="006D51BB"/>
    <w:rsid w:val="006D7F99"/>
    <w:rsid w:val="007610BC"/>
    <w:rsid w:val="007658C1"/>
    <w:rsid w:val="007714AB"/>
    <w:rsid w:val="007A3242"/>
    <w:rsid w:val="007D1E76"/>
    <w:rsid w:val="007D4484"/>
    <w:rsid w:val="00831AB3"/>
    <w:rsid w:val="00854C3F"/>
    <w:rsid w:val="0086459F"/>
    <w:rsid w:val="00887F82"/>
    <w:rsid w:val="008C2680"/>
    <w:rsid w:val="008C3BB8"/>
    <w:rsid w:val="008C5265"/>
    <w:rsid w:val="008E076C"/>
    <w:rsid w:val="008E55AC"/>
    <w:rsid w:val="00912E65"/>
    <w:rsid w:val="0092765C"/>
    <w:rsid w:val="009408E6"/>
    <w:rsid w:val="00947101"/>
    <w:rsid w:val="009568F0"/>
    <w:rsid w:val="009718B2"/>
    <w:rsid w:val="009762DC"/>
    <w:rsid w:val="0097699D"/>
    <w:rsid w:val="0098067D"/>
    <w:rsid w:val="009B32DD"/>
    <w:rsid w:val="00A11667"/>
    <w:rsid w:val="00A4610E"/>
    <w:rsid w:val="00A51F36"/>
    <w:rsid w:val="00A54E69"/>
    <w:rsid w:val="00A730E0"/>
    <w:rsid w:val="00A73BD9"/>
    <w:rsid w:val="00A865BB"/>
    <w:rsid w:val="00AA1904"/>
    <w:rsid w:val="00AA41E5"/>
    <w:rsid w:val="00AB722B"/>
    <w:rsid w:val="00AC6F0A"/>
    <w:rsid w:val="00AE1F6A"/>
    <w:rsid w:val="00B32D4C"/>
    <w:rsid w:val="00B47CD0"/>
    <w:rsid w:val="00B93322"/>
    <w:rsid w:val="00BA1999"/>
    <w:rsid w:val="00BE06AF"/>
    <w:rsid w:val="00BF2BA5"/>
    <w:rsid w:val="00C57BFE"/>
    <w:rsid w:val="00C62DDB"/>
    <w:rsid w:val="00C97E1E"/>
    <w:rsid w:val="00CB41C4"/>
    <w:rsid w:val="00CB4AE1"/>
    <w:rsid w:val="00CD02FB"/>
    <w:rsid w:val="00CE2BC8"/>
    <w:rsid w:val="00CE3BAC"/>
    <w:rsid w:val="00CF1316"/>
    <w:rsid w:val="00D054A6"/>
    <w:rsid w:val="00D13C44"/>
    <w:rsid w:val="00D304B8"/>
    <w:rsid w:val="00D82D9E"/>
    <w:rsid w:val="00D85C27"/>
    <w:rsid w:val="00D975B1"/>
    <w:rsid w:val="00DA7606"/>
    <w:rsid w:val="00DB61F0"/>
    <w:rsid w:val="00DB6833"/>
    <w:rsid w:val="00DB6FF3"/>
    <w:rsid w:val="00DC62C6"/>
    <w:rsid w:val="00DD2DEB"/>
    <w:rsid w:val="00DD54DD"/>
    <w:rsid w:val="00DF495E"/>
    <w:rsid w:val="00E00323"/>
    <w:rsid w:val="00E00798"/>
    <w:rsid w:val="00E01588"/>
    <w:rsid w:val="00E4549C"/>
    <w:rsid w:val="00E60A28"/>
    <w:rsid w:val="00E74967"/>
    <w:rsid w:val="00E7559F"/>
    <w:rsid w:val="00E82A9A"/>
    <w:rsid w:val="00E949F6"/>
    <w:rsid w:val="00E9781B"/>
    <w:rsid w:val="00EA0286"/>
    <w:rsid w:val="00EA37F5"/>
    <w:rsid w:val="00EA7915"/>
    <w:rsid w:val="00F026B5"/>
    <w:rsid w:val="00F2197E"/>
    <w:rsid w:val="00F46719"/>
    <w:rsid w:val="00F539EC"/>
    <w:rsid w:val="00F54F6F"/>
    <w:rsid w:val="00F65A92"/>
    <w:rsid w:val="00F7120A"/>
    <w:rsid w:val="00FE42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BC6D160D-230B-46ED-94B6-E0CD0157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368562">
      <w:bodyDiv w:val="1"/>
      <w:marLeft w:val="0"/>
      <w:marRight w:val="0"/>
      <w:marTop w:val="0"/>
      <w:marBottom w:val="0"/>
      <w:divBdr>
        <w:top w:val="none" w:sz="0" w:space="0" w:color="auto"/>
        <w:left w:val="none" w:sz="0" w:space="0" w:color="auto"/>
        <w:bottom w:val="none" w:sz="0" w:space="0" w:color="auto"/>
        <w:right w:val="none" w:sz="0" w:space="0" w:color="auto"/>
      </w:divBdr>
    </w:div>
    <w:div w:id="1194616196">
      <w:bodyDiv w:val="1"/>
      <w:marLeft w:val="0"/>
      <w:marRight w:val="0"/>
      <w:marTop w:val="0"/>
      <w:marBottom w:val="0"/>
      <w:divBdr>
        <w:top w:val="none" w:sz="0" w:space="0" w:color="auto"/>
        <w:left w:val="none" w:sz="0" w:space="0" w:color="auto"/>
        <w:bottom w:val="none" w:sz="0" w:space="0" w:color="auto"/>
        <w:right w:val="none" w:sz="0" w:space="0" w:color="auto"/>
      </w:divBdr>
    </w:div>
    <w:div w:id="127586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0B3A5-F949-4CC8-A7CC-20F731C56BCE}">
  <ds:schemaRefs>
    <ds:schemaRef ds:uri="http://schemas.openxmlformats.org/officeDocument/2006/bibliography"/>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14</Pages>
  <Words>3008</Words>
  <Characters>16547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19516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Tesoreria Enlace</cp:lastModifiedBy>
  <cp:revision>82</cp:revision>
  <cp:lastPrinted>2024-05-17T23:13:00Z</cp:lastPrinted>
  <dcterms:created xsi:type="dcterms:W3CDTF">2025-01-27T17:24:00Z</dcterms:created>
  <dcterms:modified xsi:type="dcterms:W3CDTF">2025-02-24T01:33:00Z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