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A6" w:rsidRDefault="00D35A84">
      <w:r>
        <w:rPr>
          <w:noProof/>
          <w:lang w:eastAsia="es-MX"/>
        </w:rPr>
        <w:drawing>
          <wp:inline distT="0" distB="0" distL="0" distR="0">
            <wp:extent cx="5612130" cy="7701846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0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6FA6" w:rsidRDefault="00036FA6" w:rsidP="00036FA6">
      <w:r>
        <w:t xml:space="preserve">El municipio,   no cuenta  con estos  monumentos arqueológicos, mucho menos, con un registro en cuentas de orden. </w:t>
      </w:r>
    </w:p>
    <w:p w:rsidR="00036FA6" w:rsidRDefault="00036FA6"/>
    <w:p w:rsidR="00036FA6" w:rsidRDefault="00036FA6">
      <w:r>
        <w:rPr>
          <w:noProof/>
          <w:lang w:eastAsia="es-MX"/>
        </w:rPr>
        <w:drawing>
          <wp:inline distT="0" distB="0" distL="0" distR="0" wp14:anchorId="401DF43D" wp14:editId="0A5962FB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A6" w:rsidRDefault="00036FA6"/>
    <w:p w:rsidR="00B17A3F" w:rsidRDefault="00822097">
      <w:r>
        <w:rPr>
          <w:noProof/>
          <w:lang w:eastAsia="es-MX"/>
        </w:rPr>
        <w:lastRenderedPageBreak/>
        <w:drawing>
          <wp:inline distT="0" distB="0" distL="0" distR="0" wp14:anchorId="55A800FF" wp14:editId="4612AE0F">
            <wp:extent cx="5602400" cy="5710687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2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97" w:rsidRDefault="00822097">
      <w:r>
        <w:rPr>
          <w:noProof/>
          <w:lang w:eastAsia="es-MX"/>
        </w:rPr>
        <w:lastRenderedPageBreak/>
        <w:drawing>
          <wp:inline distT="0" distB="0" distL="0" distR="0" wp14:anchorId="32C44A5D" wp14:editId="1C06072D">
            <wp:extent cx="5607170" cy="4606506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1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97"/>
    <w:rsid w:val="00036FA6"/>
    <w:rsid w:val="00822097"/>
    <w:rsid w:val="00B17A3F"/>
    <w:rsid w:val="00B661B1"/>
    <w:rsid w:val="00CB0C0E"/>
    <w:rsid w:val="00D35A84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6</cp:revision>
  <dcterms:created xsi:type="dcterms:W3CDTF">2018-02-06T21:23:00Z</dcterms:created>
  <dcterms:modified xsi:type="dcterms:W3CDTF">2018-02-27T21:55:00Z</dcterms:modified>
</cp:coreProperties>
</file>